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DC4C" w14:textId="77777777" w:rsidR="0065507C" w:rsidRDefault="0065507C" w:rsidP="0065507C">
      <w:pPr>
        <w:jc w:val="right"/>
        <w:rPr>
          <w:rFonts w:ascii="Arial" w:hAnsi="Arial" w:cs="Arial"/>
          <w:b/>
          <w:sz w:val="36"/>
        </w:rPr>
      </w:pPr>
      <w:r>
        <w:rPr>
          <w:rFonts w:ascii="Arial" w:hAnsi="Arial" w:cs="Arial"/>
          <w:b/>
          <w:noProof/>
          <w:sz w:val="36"/>
        </w:rPr>
        <w:drawing>
          <wp:inline distT="0" distB="0" distL="0" distR="0" wp14:anchorId="46944780" wp14:editId="0B00DADC">
            <wp:extent cx="1017732" cy="409575"/>
            <wp:effectExtent l="0" t="0" r="0" b="0"/>
            <wp:docPr id="2" name="Picture 2"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pic:cNvPicPr/>
                  </pic:nvPicPr>
                  <pic:blipFill>
                    <a:blip r:embed="rId4">
                      <a:extLst>
                        <a:ext uri="{28A0092B-C50C-407E-A947-70E740481C1C}">
                          <a14:useLocalDpi xmlns:a14="http://schemas.microsoft.com/office/drawing/2010/main" val="0"/>
                        </a:ext>
                      </a:extLst>
                    </a:blip>
                    <a:stretch>
                      <a:fillRect/>
                    </a:stretch>
                  </pic:blipFill>
                  <pic:spPr>
                    <a:xfrm>
                      <a:off x="0" y="0"/>
                      <a:ext cx="1033357" cy="415863"/>
                    </a:xfrm>
                    <a:prstGeom prst="rect">
                      <a:avLst/>
                    </a:prstGeom>
                  </pic:spPr>
                </pic:pic>
              </a:graphicData>
            </a:graphic>
          </wp:inline>
        </w:drawing>
      </w:r>
    </w:p>
    <w:p w14:paraId="581C14C4" w14:textId="77777777" w:rsidR="00D85165" w:rsidRDefault="00D85165" w:rsidP="00D85165">
      <w:pPr>
        <w:rPr>
          <w:rFonts w:ascii="Arial" w:hAnsi="Arial" w:cs="Arial"/>
          <w:b/>
          <w:sz w:val="36"/>
        </w:rPr>
      </w:pPr>
      <w:r>
        <w:rPr>
          <w:rFonts w:ascii="Arial" w:hAnsi="Arial" w:cs="Arial"/>
          <w:b/>
          <w:sz w:val="36"/>
        </w:rPr>
        <w:t>MEDIA RELEASE</w:t>
      </w:r>
    </w:p>
    <w:p w14:paraId="48559625" w14:textId="77777777" w:rsidR="00D85165" w:rsidRDefault="00D85165" w:rsidP="00D85165">
      <w:pPr>
        <w:rPr>
          <w:rFonts w:ascii="Arial" w:hAnsi="Arial" w:cs="Arial"/>
          <w:b/>
        </w:rPr>
      </w:pPr>
    </w:p>
    <w:p w14:paraId="166DD559" w14:textId="77777777" w:rsidR="00D85165" w:rsidRDefault="00D85165" w:rsidP="00D85165">
      <w:pPr>
        <w:rPr>
          <w:rFonts w:ascii="Arial" w:hAnsi="Arial" w:cs="Arial"/>
          <w:b/>
          <w:sz w:val="22"/>
        </w:rPr>
      </w:pPr>
      <w:r>
        <w:rPr>
          <w:rFonts w:ascii="Arial" w:hAnsi="Arial" w:cs="Arial"/>
          <w:b/>
        </w:rPr>
        <w:t>Issued on behalf of Mid and south Essex Health and Care Partnership</w:t>
      </w:r>
    </w:p>
    <w:p w14:paraId="0E9E6AE3" w14:textId="77777777" w:rsidR="00D85165" w:rsidRDefault="00D85165" w:rsidP="00D85165">
      <w:pPr>
        <w:rPr>
          <w:rFonts w:ascii="Arial" w:hAnsi="Arial" w:cs="Arial"/>
          <w:b/>
        </w:rPr>
      </w:pPr>
    </w:p>
    <w:p w14:paraId="6E7738BD" w14:textId="5C42376F" w:rsidR="00D85165" w:rsidRDefault="00D85165" w:rsidP="00D85165">
      <w:pPr>
        <w:rPr>
          <w:rFonts w:ascii="Arial" w:hAnsi="Arial" w:cs="Arial"/>
          <w:b/>
        </w:rPr>
      </w:pPr>
      <w:r>
        <w:rPr>
          <w:rFonts w:ascii="Arial" w:hAnsi="Arial" w:cs="Arial"/>
          <w:b/>
        </w:rPr>
        <w:t xml:space="preserve">For immediate release: </w:t>
      </w:r>
      <w:r w:rsidR="007F060C">
        <w:rPr>
          <w:rFonts w:ascii="Arial" w:hAnsi="Arial" w:cs="Arial"/>
          <w:b/>
        </w:rPr>
        <w:t>Thursday, 6 August</w:t>
      </w:r>
      <w:r>
        <w:rPr>
          <w:rFonts w:ascii="Arial" w:hAnsi="Arial" w:cs="Arial"/>
          <w:b/>
        </w:rPr>
        <w:t xml:space="preserve"> 2020</w:t>
      </w:r>
    </w:p>
    <w:p w14:paraId="6EC8A64A" w14:textId="77777777" w:rsidR="00D85165" w:rsidRDefault="00D85165" w:rsidP="00D85165">
      <w:pPr>
        <w:rPr>
          <w:rFonts w:ascii="Arial" w:hAnsi="Arial" w:cs="Arial"/>
          <w:b/>
        </w:rPr>
      </w:pPr>
    </w:p>
    <w:p w14:paraId="22A059FF" w14:textId="77777777" w:rsidR="00D85165" w:rsidRDefault="00D85165" w:rsidP="00D85165">
      <w:pPr>
        <w:spacing w:line="276" w:lineRule="auto"/>
        <w:jc w:val="center"/>
        <w:rPr>
          <w:rFonts w:ascii="Arial" w:eastAsiaTheme="minorHAnsi" w:hAnsi="Arial" w:cs="Arial"/>
          <w:b/>
          <w:sz w:val="28"/>
          <w:szCs w:val="28"/>
          <w:lang w:eastAsia="en-US"/>
        </w:rPr>
      </w:pPr>
      <w:r w:rsidRPr="00631398">
        <w:rPr>
          <w:rFonts w:ascii="Arial" w:eastAsiaTheme="minorHAnsi" w:hAnsi="Arial" w:cs="Arial"/>
          <w:b/>
          <w:sz w:val="28"/>
          <w:szCs w:val="28"/>
          <w:lang w:eastAsia="en-US"/>
        </w:rPr>
        <w:t>LOCAL RESIDENTS TO BENEFIT FROM SOCIAL PRE</w:t>
      </w:r>
      <w:r>
        <w:rPr>
          <w:rFonts w:ascii="Arial" w:eastAsiaTheme="minorHAnsi" w:hAnsi="Arial" w:cs="Arial"/>
          <w:b/>
          <w:sz w:val="28"/>
          <w:szCs w:val="28"/>
          <w:lang w:eastAsia="en-US"/>
        </w:rPr>
        <w:t>S</w:t>
      </w:r>
      <w:r w:rsidRPr="00631398">
        <w:rPr>
          <w:rFonts w:ascii="Arial" w:eastAsiaTheme="minorHAnsi" w:hAnsi="Arial" w:cs="Arial"/>
          <w:b/>
          <w:sz w:val="28"/>
          <w:szCs w:val="28"/>
          <w:lang w:eastAsia="en-US"/>
        </w:rPr>
        <w:t>CRIPTIONS AS NEW LINK WORKERS JOIN GP PRACTICES TO IMPROVE LOCAL HEALTH AND WELLBEING</w:t>
      </w:r>
    </w:p>
    <w:p w14:paraId="7CA961E0" w14:textId="77777777" w:rsidR="00D85165" w:rsidRDefault="00D85165" w:rsidP="00D85165">
      <w:pPr>
        <w:spacing w:line="276" w:lineRule="auto"/>
        <w:rPr>
          <w:rFonts w:ascii="Arial" w:eastAsiaTheme="minorHAnsi" w:hAnsi="Arial" w:cs="Arial"/>
          <w:b/>
          <w:sz w:val="28"/>
          <w:szCs w:val="28"/>
          <w:lang w:eastAsia="en-US"/>
        </w:rPr>
      </w:pPr>
    </w:p>
    <w:p w14:paraId="08429F09" w14:textId="5740CEBE" w:rsidR="002C60E1" w:rsidRPr="002C60E1" w:rsidRDefault="002C60E1" w:rsidP="00D85165">
      <w:pPr>
        <w:spacing w:line="276" w:lineRule="auto"/>
        <w:rPr>
          <w:rFonts w:ascii="Arial" w:eastAsiaTheme="minorHAnsi" w:hAnsi="Arial" w:cs="Arial"/>
          <w:highlight w:val="yellow"/>
          <w:lang w:eastAsia="en-US"/>
        </w:rPr>
      </w:pPr>
      <w:r w:rsidRPr="002C60E1">
        <w:rPr>
          <w:rFonts w:ascii="Arial" w:eastAsiaTheme="minorHAnsi" w:hAnsi="Arial" w:cs="Arial"/>
          <w:highlight w:val="yellow"/>
          <w:lang w:eastAsia="en-US"/>
        </w:rPr>
        <w:t>Video embed link</w:t>
      </w:r>
      <w:r w:rsidR="00C735F3">
        <w:rPr>
          <w:rFonts w:ascii="Arial" w:eastAsiaTheme="minorHAnsi" w:hAnsi="Arial" w:cs="Arial"/>
          <w:highlight w:val="yellow"/>
          <w:lang w:eastAsia="en-US"/>
        </w:rPr>
        <w:t xml:space="preserve"> for websites</w:t>
      </w:r>
      <w:r w:rsidRPr="002C60E1">
        <w:rPr>
          <w:rFonts w:ascii="Arial" w:eastAsiaTheme="minorHAnsi" w:hAnsi="Arial" w:cs="Arial"/>
          <w:highlight w:val="yellow"/>
          <w:lang w:eastAsia="en-US"/>
        </w:rPr>
        <w:t>:</w:t>
      </w:r>
    </w:p>
    <w:p w14:paraId="7081DD31" w14:textId="362114F3" w:rsidR="002C60E1" w:rsidRDefault="002C60E1" w:rsidP="00D85165">
      <w:pPr>
        <w:spacing w:line="276" w:lineRule="auto"/>
        <w:rPr>
          <w:rFonts w:ascii="Arial" w:eastAsiaTheme="minorHAnsi" w:hAnsi="Arial" w:cs="Arial"/>
          <w:lang w:eastAsia="en-US"/>
        </w:rPr>
      </w:pPr>
      <w:r w:rsidRPr="002C60E1">
        <w:rPr>
          <w:rFonts w:ascii="Arial" w:eastAsiaTheme="minorHAnsi" w:hAnsi="Arial" w:cs="Arial"/>
          <w:highlight w:val="yellow"/>
          <w:lang w:eastAsia="en-US"/>
        </w:rPr>
        <w:t xml:space="preserve">&lt;iframe width="560" height="315" </w:t>
      </w:r>
      <w:proofErr w:type="spellStart"/>
      <w:r w:rsidRPr="002C60E1">
        <w:rPr>
          <w:rFonts w:ascii="Arial" w:eastAsiaTheme="minorHAnsi" w:hAnsi="Arial" w:cs="Arial"/>
          <w:highlight w:val="yellow"/>
          <w:lang w:eastAsia="en-US"/>
        </w:rPr>
        <w:t>src</w:t>
      </w:r>
      <w:proofErr w:type="spellEnd"/>
      <w:r w:rsidRPr="002C60E1">
        <w:rPr>
          <w:rFonts w:ascii="Arial" w:eastAsiaTheme="minorHAnsi" w:hAnsi="Arial" w:cs="Arial"/>
          <w:highlight w:val="yellow"/>
          <w:lang w:eastAsia="en-US"/>
        </w:rPr>
        <w:t xml:space="preserve">="https://www.youtube.com/embed/NgiVu-z0iOY" frameborder="0" allow="accelerometer; </w:t>
      </w:r>
      <w:proofErr w:type="spellStart"/>
      <w:r w:rsidRPr="002C60E1">
        <w:rPr>
          <w:rFonts w:ascii="Arial" w:eastAsiaTheme="minorHAnsi" w:hAnsi="Arial" w:cs="Arial"/>
          <w:highlight w:val="yellow"/>
          <w:lang w:eastAsia="en-US"/>
        </w:rPr>
        <w:t>autoplay</w:t>
      </w:r>
      <w:proofErr w:type="spellEnd"/>
      <w:r w:rsidRPr="002C60E1">
        <w:rPr>
          <w:rFonts w:ascii="Arial" w:eastAsiaTheme="minorHAnsi" w:hAnsi="Arial" w:cs="Arial"/>
          <w:highlight w:val="yellow"/>
          <w:lang w:eastAsia="en-US"/>
        </w:rPr>
        <w:t xml:space="preserve">; encrypted-media; gyroscope; picture-in-picture" </w:t>
      </w:r>
      <w:proofErr w:type="spellStart"/>
      <w:r w:rsidRPr="002C60E1">
        <w:rPr>
          <w:rFonts w:ascii="Arial" w:eastAsiaTheme="minorHAnsi" w:hAnsi="Arial" w:cs="Arial"/>
          <w:highlight w:val="yellow"/>
          <w:lang w:eastAsia="en-US"/>
        </w:rPr>
        <w:t>allowfullscreen</w:t>
      </w:r>
      <w:proofErr w:type="spellEnd"/>
      <w:r w:rsidRPr="002C60E1">
        <w:rPr>
          <w:rFonts w:ascii="Arial" w:eastAsiaTheme="minorHAnsi" w:hAnsi="Arial" w:cs="Arial"/>
          <w:highlight w:val="yellow"/>
          <w:lang w:eastAsia="en-US"/>
        </w:rPr>
        <w:t>&gt;&lt;/iframe&gt;</w:t>
      </w:r>
    </w:p>
    <w:p w14:paraId="50CF0ECB" w14:textId="77777777" w:rsidR="002C60E1" w:rsidRDefault="002C60E1" w:rsidP="00D85165">
      <w:pPr>
        <w:spacing w:line="276" w:lineRule="auto"/>
        <w:rPr>
          <w:rFonts w:ascii="Arial" w:eastAsiaTheme="minorHAnsi" w:hAnsi="Arial" w:cs="Arial"/>
          <w:lang w:eastAsia="en-US"/>
        </w:rPr>
      </w:pPr>
    </w:p>
    <w:p w14:paraId="091CD134" w14:textId="35047D2B" w:rsidR="00D85165" w:rsidRDefault="00D85165" w:rsidP="00D85165">
      <w:pPr>
        <w:spacing w:line="276" w:lineRule="auto"/>
        <w:rPr>
          <w:rFonts w:ascii="Arial" w:eastAsiaTheme="minorHAnsi" w:hAnsi="Arial" w:cs="Arial"/>
          <w:lang w:eastAsia="en-US"/>
        </w:rPr>
      </w:pPr>
      <w:r w:rsidRPr="00A53238">
        <w:rPr>
          <w:rFonts w:ascii="Arial" w:eastAsiaTheme="minorHAnsi" w:hAnsi="Arial" w:cs="Arial"/>
          <w:lang w:eastAsia="en-US"/>
        </w:rPr>
        <w:t>P</w:t>
      </w:r>
      <w:r>
        <w:rPr>
          <w:rFonts w:ascii="Arial" w:eastAsiaTheme="minorHAnsi" w:hAnsi="Arial" w:cs="Arial"/>
          <w:lang w:eastAsia="en-US"/>
        </w:rPr>
        <w:t>eople</w:t>
      </w:r>
      <w:r w:rsidRPr="00A53238">
        <w:rPr>
          <w:rFonts w:ascii="Arial" w:eastAsiaTheme="minorHAnsi" w:hAnsi="Arial" w:cs="Arial"/>
          <w:lang w:eastAsia="en-US"/>
        </w:rPr>
        <w:t xml:space="preserve"> visit their GPs for a range of different reasons and sometimes these issues can be caused by non-medical matters such as loneliness, anxiety, unemployment, </w:t>
      </w:r>
      <w:r>
        <w:rPr>
          <w:rFonts w:ascii="Arial" w:eastAsiaTheme="minorHAnsi" w:hAnsi="Arial" w:cs="Arial"/>
          <w:lang w:eastAsia="en-US"/>
        </w:rPr>
        <w:t>bereavement or other concerns.</w:t>
      </w:r>
      <w:r w:rsidRPr="00A53238">
        <w:rPr>
          <w:rFonts w:ascii="Arial" w:eastAsiaTheme="minorHAnsi" w:hAnsi="Arial" w:cs="Arial"/>
          <w:lang w:eastAsia="en-US"/>
        </w:rPr>
        <w:t xml:space="preserve"> </w:t>
      </w:r>
    </w:p>
    <w:p w14:paraId="31927110" w14:textId="77777777" w:rsidR="00D85165" w:rsidRPr="00A53238" w:rsidRDefault="00D85165" w:rsidP="00D85165">
      <w:pPr>
        <w:spacing w:line="276" w:lineRule="auto"/>
        <w:rPr>
          <w:rFonts w:ascii="Arial" w:eastAsiaTheme="minorHAnsi" w:hAnsi="Arial" w:cs="Arial"/>
          <w:lang w:eastAsia="en-US"/>
        </w:rPr>
      </w:pPr>
    </w:p>
    <w:p w14:paraId="5A083CFE" w14:textId="1E008E2C" w:rsidR="00D85165" w:rsidRDefault="00D85165" w:rsidP="00D85165">
      <w:pPr>
        <w:spacing w:line="276" w:lineRule="auto"/>
        <w:rPr>
          <w:rFonts w:ascii="Arial" w:eastAsiaTheme="minorHAnsi" w:hAnsi="Arial" w:cs="Arial"/>
          <w:lang w:eastAsia="en-US"/>
        </w:rPr>
      </w:pPr>
      <w:r>
        <w:rPr>
          <w:rFonts w:ascii="Arial" w:eastAsiaTheme="minorHAnsi" w:hAnsi="Arial" w:cs="Arial"/>
          <w:lang w:eastAsia="en-US"/>
        </w:rPr>
        <w:t xml:space="preserve">Social Prescribing </w:t>
      </w:r>
      <w:r w:rsidRPr="00A53238">
        <w:rPr>
          <w:rFonts w:ascii="Arial" w:eastAsiaTheme="minorHAnsi" w:hAnsi="Arial" w:cs="Arial"/>
          <w:lang w:eastAsia="en-US"/>
        </w:rPr>
        <w:t xml:space="preserve">Link Workers, also known as a Social Prescribers, </w:t>
      </w:r>
      <w:r>
        <w:rPr>
          <w:rFonts w:ascii="Arial" w:eastAsiaTheme="minorHAnsi" w:hAnsi="Arial" w:cs="Arial"/>
          <w:lang w:eastAsia="en-US"/>
        </w:rPr>
        <w:t xml:space="preserve">will soon be / or are already </w:t>
      </w:r>
      <w:r w:rsidRPr="00A53238">
        <w:rPr>
          <w:rFonts w:ascii="Arial" w:eastAsiaTheme="minorHAnsi" w:hAnsi="Arial" w:cs="Arial"/>
          <w:lang w:eastAsia="en-US"/>
        </w:rPr>
        <w:t>work</w:t>
      </w:r>
      <w:r>
        <w:rPr>
          <w:rFonts w:ascii="Arial" w:eastAsiaTheme="minorHAnsi" w:hAnsi="Arial" w:cs="Arial"/>
          <w:lang w:eastAsia="en-US"/>
        </w:rPr>
        <w:t>ing</w:t>
      </w:r>
      <w:r w:rsidRPr="00A53238">
        <w:rPr>
          <w:rFonts w:ascii="Arial" w:eastAsiaTheme="minorHAnsi" w:hAnsi="Arial" w:cs="Arial"/>
          <w:lang w:eastAsia="en-US"/>
        </w:rPr>
        <w:t xml:space="preserve"> in partnership with </w:t>
      </w:r>
      <w:r>
        <w:rPr>
          <w:rFonts w:ascii="Arial" w:eastAsiaTheme="minorHAnsi" w:hAnsi="Arial" w:cs="Arial"/>
          <w:lang w:eastAsia="en-US"/>
        </w:rPr>
        <w:t xml:space="preserve">all </w:t>
      </w:r>
      <w:r w:rsidRPr="00A53238">
        <w:rPr>
          <w:rFonts w:ascii="Arial" w:eastAsiaTheme="minorHAnsi" w:hAnsi="Arial" w:cs="Arial"/>
          <w:lang w:eastAsia="en-US"/>
        </w:rPr>
        <w:t xml:space="preserve">GP </w:t>
      </w:r>
      <w:r>
        <w:rPr>
          <w:rFonts w:ascii="Arial" w:eastAsiaTheme="minorHAnsi" w:hAnsi="Arial" w:cs="Arial"/>
          <w:lang w:eastAsia="en-US"/>
        </w:rPr>
        <w:t>practices</w:t>
      </w:r>
      <w:r w:rsidRPr="00A53238">
        <w:rPr>
          <w:rFonts w:ascii="Arial" w:eastAsiaTheme="minorHAnsi" w:hAnsi="Arial" w:cs="Arial"/>
          <w:lang w:eastAsia="en-US"/>
        </w:rPr>
        <w:t xml:space="preserve"> </w:t>
      </w:r>
      <w:r>
        <w:rPr>
          <w:rFonts w:ascii="Arial" w:eastAsiaTheme="minorHAnsi" w:hAnsi="Arial" w:cs="Arial"/>
          <w:lang w:eastAsia="en-US"/>
        </w:rPr>
        <w:t>locally and the voluntary sector to</w:t>
      </w:r>
      <w:r w:rsidRPr="00A53238">
        <w:rPr>
          <w:rFonts w:ascii="Arial" w:eastAsiaTheme="minorHAnsi" w:hAnsi="Arial" w:cs="Arial"/>
          <w:lang w:eastAsia="en-US"/>
        </w:rPr>
        <w:t xml:space="preserve"> help people to access appropriate support in the community to help them make positive changes to their personal wellbeing.</w:t>
      </w:r>
      <w:r>
        <w:rPr>
          <w:rFonts w:ascii="Arial" w:eastAsiaTheme="minorHAnsi" w:hAnsi="Arial" w:cs="Arial"/>
          <w:lang w:eastAsia="en-US"/>
        </w:rPr>
        <w:t xml:space="preserve"> T</w:t>
      </w:r>
      <w:r w:rsidRPr="00063C3B">
        <w:rPr>
          <w:rFonts w:ascii="Arial" w:eastAsiaTheme="minorHAnsi" w:hAnsi="Arial" w:cs="Arial"/>
          <w:lang w:eastAsia="en-US"/>
        </w:rPr>
        <w:t xml:space="preserve">hey are being introduced across </w:t>
      </w:r>
      <w:r>
        <w:rPr>
          <w:rFonts w:ascii="Arial" w:eastAsiaTheme="minorHAnsi" w:hAnsi="Arial" w:cs="Arial"/>
          <w:lang w:eastAsia="en-US"/>
        </w:rPr>
        <w:t xml:space="preserve">GP practices </w:t>
      </w:r>
      <w:r w:rsidRPr="00063C3B">
        <w:rPr>
          <w:rFonts w:ascii="Arial" w:eastAsiaTheme="minorHAnsi" w:hAnsi="Arial" w:cs="Arial"/>
          <w:lang w:eastAsia="en-US"/>
        </w:rPr>
        <w:t>as part of NHS Long term Plan ambition</w:t>
      </w:r>
      <w:r>
        <w:rPr>
          <w:rFonts w:ascii="Arial" w:eastAsiaTheme="minorHAnsi" w:hAnsi="Arial" w:cs="Arial"/>
          <w:lang w:eastAsia="en-US"/>
        </w:rPr>
        <w:t>.</w:t>
      </w:r>
    </w:p>
    <w:p w14:paraId="0918AF5F" w14:textId="77777777" w:rsidR="00D85165" w:rsidRPr="00A53238" w:rsidRDefault="00D85165" w:rsidP="00D85165">
      <w:pPr>
        <w:spacing w:line="276" w:lineRule="auto"/>
        <w:rPr>
          <w:rFonts w:ascii="Arial" w:eastAsiaTheme="minorHAnsi" w:hAnsi="Arial" w:cs="Arial"/>
          <w:lang w:eastAsia="en-US"/>
        </w:rPr>
      </w:pPr>
    </w:p>
    <w:p w14:paraId="130C93D9" w14:textId="795A67FD" w:rsidR="00D85165" w:rsidRDefault="00D85165" w:rsidP="00D85165">
      <w:pPr>
        <w:spacing w:line="276" w:lineRule="auto"/>
        <w:rPr>
          <w:rFonts w:ascii="Arial" w:eastAsiaTheme="minorHAnsi" w:hAnsi="Arial" w:cs="Arial"/>
          <w:lang w:eastAsia="en-US"/>
        </w:rPr>
      </w:pPr>
      <w:r w:rsidRPr="00A53238">
        <w:rPr>
          <w:rFonts w:ascii="Arial" w:eastAsiaTheme="minorHAnsi" w:hAnsi="Arial" w:cs="Arial"/>
          <w:lang w:eastAsia="en-US"/>
        </w:rPr>
        <w:t xml:space="preserve">Social prescribing is targeted at a range of </w:t>
      </w:r>
      <w:r>
        <w:rPr>
          <w:rFonts w:ascii="Arial" w:eastAsiaTheme="minorHAnsi" w:hAnsi="Arial" w:cs="Arial"/>
          <w:lang w:eastAsia="en-US"/>
        </w:rPr>
        <w:t>people</w:t>
      </w:r>
      <w:r w:rsidRPr="00A53238">
        <w:rPr>
          <w:rFonts w:ascii="Arial" w:eastAsiaTheme="minorHAnsi" w:hAnsi="Arial" w:cs="Arial"/>
          <w:lang w:eastAsia="en-US"/>
        </w:rPr>
        <w:t xml:space="preserve">, including those who are socially isolated and those with long term physical and/or mental health conditions. </w:t>
      </w:r>
      <w:r>
        <w:rPr>
          <w:rFonts w:ascii="Arial" w:eastAsiaTheme="minorHAnsi" w:hAnsi="Arial" w:cs="Arial"/>
          <w:lang w:eastAsia="en-US"/>
        </w:rPr>
        <w:t>People</w:t>
      </w:r>
      <w:r w:rsidRPr="00A53238">
        <w:rPr>
          <w:rFonts w:ascii="Arial" w:eastAsiaTheme="minorHAnsi" w:hAnsi="Arial" w:cs="Arial"/>
          <w:lang w:eastAsia="en-US"/>
        </w:rPr>
        <w:t xml:space="preserve"> will be encouraged to take control of their health and wellbeing through referral to non-medical ‘link workers’ who will focus on their health and wellbeing needs and prescribe individual </w:t>
      </w:r>
      <w:r>
        <w:rPr>
          <w:rFonts w:ascii="Arial" w:eastAsiaTheme="minorHAnsi" w:hAnsi="Arial" w:cs="Arial"/>
          <w:lang w:eastAsia="en-US"/>
        </w:rPr>
        <w:t>solutions to support them to take back control</w:t>
      </w:r>
      <w:r w:rsidRPr="00A53238">
        <w:rPr>
          <w:rFonts w:ascii="Arial" w:eastAsiaTheme="minorHAnsi" w:hAnsi="Arial" w:cs="Arial"/>
          <w:lang w:eastAsia="en-US"/>
        </w:rPr>
        <w:t>. Emerging evidence suggests that social prescribing can improve people’s health and wellbeing and reduce workload for healthcare professionals and demand for secondary care services.</w:t>
      </w:r>
    </w:p>
    <w:p w14:paraId="6490B87B" w14:textId="77777777" w:rsidR="00D85165" w:rsidRDefault="00D85165" w:rsidP="00D85165">
      <w:pPr>
        <w:spacing w:line="276" w:lineRule="auto"/>
        <w:rPr>
          <w:rFonts w:ascii="Arial" w:eastAsiaTheme="minorHAnsi" w:hAnsi="Arial" w:cs="Arial"/>
          <w:lang w:eastAsia="en-US"/>
        </w:rPr>
      </w:pPr>
    </w:p>
    <w:p w14:paraId="1F023FEB" w14:textId="77777777" w:rsidR="00D85165" w:rsidRDefault="00D85165" w:rsidP="00D85165">
      <w:pPr>
        <w:spacing w:line="276" w:lineRule="auto"/>
        <w:rPr>
          <w:rFonts w:ascii="Arial" w:eastAsiaTheme="minorHAnsi" w:hAnsi="Arial" w:cs="Arial"/>
          <w:lang w:eastAsia="en-US"/>
        </w:rPr>
      </w:pPr>
      <w:r>
        <w:rPr>
          <w:rFonts w:ascii="Arial" w:eastAsiaTheme="minorHAnsi" w:hAnsi="Arial" w:cs="Arial"/>
          <w:lang w:eastAsia="en-US"/>
        </w:rPr>
        <w:t>Often people’s social situation can lead to depression and other health problems, which takes them to the GP for medical help, but sorting out the personal problems and empowering people to take back control often results in a reduction of medicines and less need for a GP’s help.</w:t>
      </w:r>
    </w:p>
    <w:p w14:paraId="345AF02A" w14:textId="77777777" w:rsidR="00D85165" w:rsidRPr="00A53238" w:rsidRDefault="00D85165" w:rsidP="00D85165">
      <w:pPr>
        <w:spacing w:line="276" w:lineRule="auto"/>
        <w:rPr>
          <w:rFonts w:ascii="Arial" w:eastAsiaTheme="minorHAnsi" w:hAnsi="Arial" w:cs="Arial"/>
          <w:lang w:eastAsia="en-US"/>
        </w:rPr>
      </w:pPr>
    </w:p>
    <w:p w14:paraId="20CE392E" w14:textId="41B3721C" w:rsidR="00D85165" w:rsidRDefault="00D85165" w:rsidP="00D85165">
      <w:pPr>
        <w:spacing w:line="276" w:lineRule="auto"/>
        <w:rPr>
          <w:rFonts w:ascii="Arial" w:eastAsiaTheme="minorHAnsi" w:hAnsi="Arial" w:cs="Arial"/>
          <w:lang w:eastAsia="en-US"/>
        </w:rPr>
      </w:pPr>
      <w:r w:rsidRPr="004B1DDD">
        <w:rPr>
          <w:rFonts w:ascii="Arial" w:eastAsiaTheme="minorHAnsi" w:hAnsi="Arial" w:cs="Arial"/>
          <w:lang w:eastAsia="en-US"/>
        </w:rPr>
        <w:t>Annette Christmas</w:t>
      </w:r>
      <w:r>
        <w:rPr>
          <w:rFonts w:ascii="Arial" w:eastAsiaTheme="minorHAnsi" w:hAnsi="Arial" w:cs="Arial"/>
          <w:lang w:eastAsia="en-US"/>
        </w:rPr>
        <w:t xml:space="preserve">, who benefited from a social prescription </w:t>
      </w:r>
      <w:r w:rsidRPr="004B1DDD">
        <w:rPr>
          <w:rFonts w:ascii="Arial" w:eastAsiaTheme="minorHAnsi" w:hAnsi="Arial" w:cs="Arial"/>
          <w:lang w:eastAsia="en-US"/>
        </w:rPr>
        <w:t>said</w:t>
      </w:r>
      <w:r>
        <w:rPr>
          <w:rFonts w:ascii="Arial" w:eastAsiaTheme="minorHAnsi" w:hAnsi="Arial" w:cs="Arial"/>
          <w:lang w:eastAsia="en-US"/>
        </w:rPr>
        <w:t>:</w:t>
      </w:r>
    </w:p>
    <w:p w14:paraId="227465FD" w14:textId="77777777" w:rsidR="00D85165" w:rsidRDefault="00D85165" w:rsidP="00D85165">
      <w:pPr>
        <w:spacing w:line="276" w:lineRule="auto"/>
        <w:rPr>
          <w:rFonts w:ascii="Arial" w:eastAsiaTheme="minorHAnsi" w:hAnsi="Arial" w:cs="Arial"/>
          <w:lang w:eastAsia="en-US"/>
        </w:rPr>
      </w:pPr>
    </w:p>
    <w:p w14:paraId="6679714D" w14:textId="77777777" w:rsidR="00D85165" w:rsidRDefault="00D85165" w:rsidP="00D85165">
      <w:pPr>
        <w:spacing w:line="276" w:lineRule="auto"/>
        <w:rPr>
          <w:rFonts w:ascii="Arial" w:eastAsiaTheme="minorHAnsi" w:hAnsi="Arial" w:cs="Arial"/>
          <w:lang w:eastAsia="en-US"/>
        </w:rPr>
      </w:pPr>
      <w:r>
        <w:rPr>
          <w:rFonts w:ascii="Arial" w:eastAsiaTheme="minorHAnsi" w:hAnsi="Arial" w:cs="Arial"/>
          <w:lang w:eastAsia="en-US"/>
        </w:rPr>
        <w:lastRenderedPageBreak/>
        <w:t xml:space="preserve">“I </w:t>
      </w:r>
      <w:r w:rsidRPr="004B1DDD">
        <w:rPr>
          <w:rFonts w:ascii="Arial" w:eastAsiaTheme="minorHAnsi" w:hAnsi="Arial" w:cs="Arial"/>
          <w:lang w:eastAsia="en-US"/>
        </w:rPr>
        <w:t>found the social prescriber very assuring and surprisingly helpful. The appointment was wonderfully friendly and everything was explained.</w:t>
      </w:r>
      <w:r>
        <w:rPr>
          <w:rFonts w:ascii="Arial" w:eastAsiaTheme="minorHAnsi" w:hAnsi="Arial" w:cs="Arial"/>
          <w:lang w:eastAsia="en-US"/>
        </w:rPr>
        <w:t>”</w:t>
      </w:r>
    </w:p>
    <w:p w14:paraId="5BFC815F" w14:textId="77777777" w:rsidR="00D85165" w:rsidRDefault="00D85165" w:rsidP="00D85165">
      <w:pPr>
        <w:spacing w:line="276" w:lineRule="auto"/>
        <w:rPr>
          <w:rFonts w:ascii="Arial" w:eastAsiaTheme="minorHAnsi" w:hAnsi="Arial" w:cs="Arial"/>
          <w:lang w:eastAsia="en-US"/>
        </w:rPr>
      </w:pPr>
    </w:p>
    <w:p w14:paraId="00FBF0A8" w14:textId="1C2D793C" w:rsidR="00D85165" w:rsidRDefault="00D85165" w:rsidP="00D85165">
      <w:pPr>
        <w:spacing w:line="276" w:lineRule="auto"/>
        <w:rPr>
          <w:rFonts w:ascii="Arial" w:eastAsiaTheme="minorHAnsi" w:hAnsi="Arial" w:cs="Arial"/>
          <w:lang w:eastAsia="en-US"/>
        </w:rPr>
      </w:pPr>
      <w:r>
        <w:rPr>
          <w:rFonts w:ascii="Arial" w:eastAsiaTheme="minorHAnsi" w:hAnsi="Arial" w:cs="Arial"/>
          <w:lang w:eastAsia="en-US"/>
        </w:rPr>
        <w:t xml:space="preserve">And, </w:t>
      </w:r>
      <w:r w:rsidRPr="004B1DDD">
        <w:rPr>
          <w:rFonts w:ascii="Arial" w:eastAsiaTheme="minorHAnsi" w:hAnsi="Arial" w:cs="Arial"/>
          <w:lang w:eastAsia="en-US"/>
        </w:rPr>
        <w:t>Phillip Aitchison said</w:t>
      </w:r>
      <w:r>
        <w:rPr>
          <w:rFonts w:ascii="Arial" w:eastAsiaTheme="minorHAnsi" w:hAnsi="Arial" w:cs="Arial"/>
          <w:lang w:eastAsia="en-US"/>
        </w:rPr>
        <w:t>:</w:t>
      </w:r>
    </w:p>
    <w:p w14:paraId="5C4C1A05" w14:textId="77777777" w:rsidR="00D85165" w:rsidRDefault="00D85165" w:rsidP="00D85165">
      <w:pPr>
        <w:spacing w:line="276" w:lineRule="auto"/>
        <w:rPr>
          <w:rFonts w:ascii="Arial" w:eastAsiaTheme="minorHAnsi" w:hAnsi="Arial" w:cs="Arial"/>
          <w:lang w:eastAsia="en-US"/>
        </w:rPr>
      </w:pPr>
    </w:p>
    <w:p w14:paraId="6E8F2C79" w14:textId="26B73588" w:rsidR="00D85165" w:rsidRPr="004B1DDD" w:rsidRDefault="00D85165" w:rsidP="00D85165">
      <w:pPr>
        <w:spacing w:line="276" w:lineRule="auto"/>
        <w:rPr>
          <w:rFonts w:ascii="Arial" w:eastAsiaTheme="minorHAnsi" w:hAnsi="Arial" w:cs="Arial"/>
          <w:lang w:eastAsia="en-US"/>
        </w:rPr>
      </w:pPr>
      <w:r w:rsidRPr="004B1DDD">
        <w:rPr>
          <w:rFonts w:ascii="Arial" w:eastAsiaTheme="minorHAnsi" w:hAnsi="Arial" w:cs="Arial"/>
          <w:lang w:eastAsia="en-US"/>
        </w:rPr>
        <w:t>"</w:t>
      </w:r>
      <w:r w:rsidRPr="0019358A">
        <w:rPr>
          <w:rFonts w:ascii="Arial" w:eastAsiaTheme="minorHAnsi" w:hAnsi="Arial" w:cs="Arial"/>
          <w:lang w:eastAsia="en-US"/>
        </w:rPr>
        <w:t xml:space="preserve">I was feeling very down about my situation, the GP referred me to a social prescriber, </w:t>
      </w:r>
      <w:r w:rsidRPr="004B1DDD">
        <w:rPr>
          <w:rFonts w:ascii="Arial" w:eastAsiaTheme="minorHAnsi" w:hAnsi="Arial" w:cs="Arial"/>
          <w:lang w:eastAsia="en-US"/>
        </w:rPr>
        <w:t xml:space="preserve">I didn't know about this service when they booked it for me at the </w:t>
      </w:r>
      <w:r>
        <w:rPr>
          <w:rFonts w:ascii="Arial" w:eastAsiaTheme="minorHAnsi" w:hAnsi="Arial" w:cs="Arial"/>
          <w:lang w:eastAsia="en-US"/>
        </w:rPr>
        <w:t>surgery</w:t>
      </w:r>
      <w:r w:rsidRPr="004B1DDD">
        <w:rPr>
          <w:rFonts w:ascii="Arial" w:eastAsiaTheme="minorHAnsi" w:hAnsi="Arial" w:cs="Arial"/>
          <w:lang w:eastAsia="en-US"/>
        </w:rPr>
        <w:t xml:space="preserve"> but it</w:t>
      </w:r>
      <w:r>
        <w:rPr>
          <w:rFonts w:ascii="Arial" w:eastAsiaTheme="minorHAnsi" w:hAnsi="Arial" w:cs="Arial"/>
          <w:lang w:eastAsia="en-US"/>
        </w:rPr>
        <w:t>’</w:t>
      </w:r>
      <w:r w:rsidRPr="004B1DDD">
        <w:rPr>
          <w:rFonts w:ascii="Arial" w:eastAsiaTheme="minorHAnsi" w:hAnsi="Arial" w:cs="Arial"/>
          <w:lang w:eastAsia="en-US"/>
        </w:rPr>
        <w:t>s been brilliant</w:t>
      </w:r>
      <w:r>
        <w:rPr>
          <w:rFonts w:ascii="Arial" w:eastAsiaTheme="minorHAnsi" w:hAnsi="Arial" w:cs="Arial"/>
          <w:lang w:eastAsia="en-US"/>
        </w:rPr>
        <w:t xml:space="preserve">. </w:t>
      </w:r>
      <w:r w:rsidRPr="0019358A">
        <w:rPr>
          <w:rFonts w:ascii="Arial" w:eastAsiaTheme="minorHAnsi" w:hAnsi="Arial" w:cs="Arial"/>
          <w:lang w:eastAsia="en-US"/>
        </w:rPr>
        <w:t>They empowered me to see what was out there to support me and get the help I needed.”</w:t>
      </w:r>
    </w:p>
    <w:p w14:paraId="05AA1087" w14:textId="77777777" w:rsidR="00D85165" w:rsidRDefault="00D85165" w:rsidP="00D85165">
      <w:pPr>
        <w:spacing w:line="276" w:lineRule="auto"/>
        <w:rPr>
          <w:rFonts w:ascii="Arial" w:eastAsiaTheme="minorHAnsi" w:hAnsi="Arial" w:cs="Arial"/>
          <w:lang w:eastAsia="en-US"/>
        </w:rPr>
      </w:pPr>
    </w:p>
    <w:p w14:paraId="6848B42D" w14:textId="5617E1DD" w:rsidR="00D85165" w:rsidRPr="00A53238" w:rsidRDefault="00D85165" w:rsidP="00D85165">
      <w:pPr>
        <w:spacing w:line="276" w:lineRule="auto"/>
        <w:rPr>
          <w:rFonts w:ascii="Arial" w:eastAsiaTheme="minorHAnsi" w:hAnsi="Arial" w:cs="Arial"/>
          <w:lang w:eastAsia="en-US"/>
        </w:rPr>
      </w:pPr>
      <w:r>
        <w:rPr>
          <w:rFonts w:ascii="Arial" w:eastAsiaTheme="minorHAnsi" w:hAnsi="Arial" w:cs="Arial"/>
          <w:lang w:eastAsia="en-US"/>
        </w:rPr>
        <w:t>D</w:t>
      </w:r>
      <w:r w:rsidR="00524BB6">
        <w:rPr>
          <w:rFonts w:ascii="Arial" w:eastAsiaTheme="minorHAnsi" w:hAnsi="Arial" w:cs="Arial"/>
          <w:lang w:eastAsia="en-US"/>
        </w:rPr>
        <w:t>r Anna Davey, GP and chair of Mid Essex Clinical Commissioning Group</w:t>
      </w:r>
      <w:r>
        <w:rPr>
          <w:rFonts w:ascii="Arial" w:eastAsiaTheme="minorHAnsi" w:hAnsi="Arial" w:cs="Arial"/>
          <w:lang w:eastAsia="en-US"/>
        </w:rPr>
        <w:t xml:space="preserve">, </w:t>
      </w:r>
      <w:r w:rsidRPr="00A53238">
        <w:rPr>
          <w:rFonts w:ascii="Arial" w:eastAsiaTheme="minorHAnsi" w:hAnsi="Arial" w:cs="Arial"/>
          <w:lang w:eastAsia="en-US"/>
        </w:rPr>
        <w:t>said:</w:t>
      </w:r>
    </w:p>
    <w:p w14:paraId="483517D6" w14:textId="77777777" w:rsidR="00D85165" w:rsidRDefault="00D85165" w:rsidP="00D85165">
      <w:pPr>
        <w:spacing w:line="276" w:lineRule="auto"/>
        <w:rPr>
          <w:rFonts w:ascii="Arial" w:eastAsiaTheme="minorHAnsi" w:hAnsi="Arial" w:cs="Arial"/>
          <w:lang w:eastAsia="en-US"/>
        </w:rPr>
      </w:pPr>
    </w:p>
    <w:p w14:paraId="37E03F64" w14:textId="77777777" w:rsidR="00D85165" w:rsidRDefault="00D85165" w:rsidP="00D85165">
      <w:pPr>
        <w:spacing w:line="276" w:lineRule="auto"/>
        <w:rPr>
          <w:rFonts w:ascii="Arial" w:eastAsiaTheme="minorHAnsi" w:hAnsi="Arial" w:cs="Arial"/>
          <w:lang w:eastAsia="en-US"/>
        </w:rPr>
      </w:pPr>
      <w:r w:rsidRPr="00A53238">
        <w:rPr>
          <w:rFonts w:ascii="Arial" w:eastAsiaTheme="minorHAnsi" w:hAnsi="Arial" w:cs="Arial"/>
          <w:lang w:eastAsia="en-US"/>
        </w:rPr>
        <w:t xml:space="preserve">"The role isn’t just about sign posting people to services it is about ensuring people get the right support from relevant community resources. Through personalised support, </w:t>
      </w:r>
      <w:r w:rsidRPr="00AB1115">
        <w:rPr>
          <w:rFonts w:ascii="Arial" w:eastAsiaTheme="minorHAnsi" w:hAnsi="Arial" w:cs="Arial"/>
          <w:lang w:eastAsia="en-US"/>
        </w:rPr>
        <w:t>Social Prescribing Link Worker</w:t>
      </w:r>
      <w:r>
        <w:rPr>
          <w:rFonts w:ascii="Arial" w:eastAsiaTheme="minorHAnsi" w:hAnsi="Arial" w:cs="Arial"/>
          <w:lang w:eastAsia="en-US"/>
        </w:rPr>
        <w:t>s</w:t>
      </w:r>
      <w:r w:rsidRPr="00AB1115">
        <w:rPr>
          <w:rFonts w:ascii="Arial" w:eastAsiaTheme="minorHAnsi" w:hAnsi="Arial" w:cs="Arial"/>
          <w:lang w:eastAsia="en-US"/>
        </w:rPr>
        <w:t xml:space="preserve"> </w:t>
      </w:r>
      <w:r w:rsidRPr="00A53238">
        <w:rPr>
          <w:rFonts w:ascii="Arial" w:eastAsiaTheme="minorHAnsi" w:hAnsi="Arial" w:cs="Arial"/>
          <w:lang w:eastAsia="en-US"/>
        </w:rPr>
        <w:t>can help people who don’t necessarily require clinical treatment, by referring them to community groups and voluntary organisations running a range of activities from benefits advice, singing and cooking classes, to sports</w:t>
      </w:r>
      <w:r>
        <w:rPr>
          <w:rFonts w:ascii="Arial" w:eastAsiaTheme="minorHAnsi" w:hAnsi="Arial" w:cs="Arial"/>
          <w:lang w:eastAsia="en-US"/>
        </w:rPr>
        <w:t xml:space="preserve"> activities</w:t>
      </w:r>
      <w:r w:rsidRPr="00A53238">
        <w:rPr>
          <w:rFonts w:ascii="Arial" w:eastAsiaTheme="minorHAnsi" w:hAnsi="Arial" w:cs="Arial"/>
          <w:lang w:eastAsia="en-US"/>
        </w:rPr>
        <w:t>, gardening and housing help. This will help ease pressure on GPs to make more time available for patients with more complex health needs”.</w:t>
      </w:r>
    </w:p>
    <w:p w14:paraId="30ECA038" w14:textId="77777777" w:rsidR="00D85165" w:rsidRDefault="00D85165" w:rsidP="00D85165">
      <w:pPr>
        <w:spacing w:line="276" w:lineRule="auto"/>
        <w:rPr>
          <w:rFonts w:ascii="Arial" w:hAnsi="Arial" w:cs="Arial"/>
          <w:b/>
          <w:sz w:val="22"/>
        </w:rPr>
      </w:pPr>
    </w:p>
    <w:p w14:paraId="00CB435D" w14:textId="77777777" w:rsidR="00D85165" w:rsidRPr="00DD56D1" w:rsidRDefault="00D85165" w:rsidP="00D85165">
      <w:pPr>
        <w:spacing w:line="276" w:lineRule="auto"/>
        <w:rPr>
          <w:rFonts w:ascii="Arial" w:hAnsi="Arial" w:cs="Arial"/>
        </w:rPr>
      </w:pPr>
      <w:r w:rsidRPr="00DD56D1">
        <w:rPr>
          <w:rFonts w:ascii="Arial" w:hAnsi="Arial" w:cs="Arial"/>
        </w:rPr>
        <w:t>A short video has also been produced to explain the role further and has also been promoted via social media.</w:t>
      </w:r>
    </w:p>
    <w:p w14:paraId="10E3F10C" w14:textId="77777777" w:rsidR="00D85165" w:rsidRPr="00DD56D1" w:rsidRDefault="00D85165" w:rsidP="00D85165">
      <w:pPr>
        <w:spacing w:line="276" w:lineRule="auto"/>
        <w:rPr>
          <w:rFonts w:ascii="Arial" w:hAnsi="Arial" w:cs="Arial"/>
        </w:rPr>
      </w:pPr>
    </w:p>
    <w:p w14:paraId="13A31DEC" w14:textId="77777777" w:rsidR="00D85165" w:rsidRDefault="00D85165" w:rsidP="00D85165">
      <w:pPr>
        <w:spacing w:line="276" w:lineRule="auto"/>
        <w:rPr>
          <w:rFonts w:ascii="Arial" w:hAnsi="Arial" w:cs="Arial"/>
        </w:rPr>
      </w:pPr>
      <w:r w:rsidRPr="00DD56D1">
        <w:rPr>
          <w:rFonts w:ascii="Arial" w:hAnsi="Arial" w:cs="Arial"/>
        </w:rPr>
        <w:t>The video can be accessed by visiting:</w:t>
      </w:r>
    </w:p>
    <w:p w14:paraId="73BFAD6D" w14:textId="77777777" w:rsidR="00D85165" w:rsidRDefault="00D85165" w:rsidP="00D85165">
      <w:pPr>
        <w:spacing w:line="276" w:lineRule="auto"/>
        <w:rPr>
          <w:rFonts w:ascii="Arial" w:hAnsi="Arial" w:cs="Arial"/>
        </w:rPr>
      </w:pPr>
    </w:p>
    <w:p w14:paraId="1B6D2A1F" w14:textId="77777777" w:rsidR="00D85165" w:rsidRPr="00DD56D1" w:rsidRDefault="00707E05" w:rsidP="00D85165">
      <w:pPr>
        <w:spacing w:line="276" w:lineRule="auto"/>
        <w:rPr>
          <w:rFonts w:ascii="Arial" w:hAnsi="Arial" w:cs="Arial"/>
        </w:rPr>
      </w:pPr>
      <w:hyperlink r:id="rId5" w:history="1">
        <w:r w:rsidR="00D85165" w:rsidRPr="00102E36">
          <w:rPr>
            <w:rStyle w:val="Hyperlink"/>
            <w:rFonts w:ascii="Arial" w:hAnsi="Arial" w:cs="Arial"/>
          </w:rPr>
          <w:t>https://www.youtube.com/watch?v=NgiVu-z0iOY&amp;feature=emb_title</w:t>
        </w:r>
      </w:hyperlink>
      <w:r w:rsidR="00D85165">
        <w:rPr>
          <w:rFonts w:ascii="Arial" w:hAnsi="Arial" w:cs="Arial"/>
        </w:rPr>
        <w:t xml:space="preserve"> </w:t>
      </w:r>
    </w:p>
    <w:p w14:paraId="45F59857" w14:textId="77777777" w:rsidR="00D85165" w:rsidRPr="00DD56D1" w:rsidRDefault="00D85165" w:rsidP="00D85165">
      <w:pPr>
        <w:spacing w:line="276" w:lineRule="auto"/>
        <w:rPr>
          <w:rFonts w:ascii="Arial" w:hAnsi="Arial" w:cs="Arial"/>
          <w:sz w:val="22"/>
        </w:rPr>
      </w:pPr>
    </w:p>
    <w:p w14:paraId="79E21A78" w14:textId="77777777" w:rsidR="00D85165" w:rsidRPr="00716EF9" w:rsidRDefault="00D85165" w:rsidP="00D85165">
      <w:pPr>
        <w:spacing w:line="360" w:lineRule="auto"/>
        <w:jc w:val="center"/>
        <w:rPr>
          <w:rFonts w:ascii="Arial" w:hAnsi="Arial" w:cs="Arial"/>
          <w:b/>
          <w:sz w:val="22"/>
        </w:rPr>
      </w:pPr>
      <w:r w:rsidRPr="00716EF9">
        <w:rPr>
          <w:rFonts w:ascii="Arial" w:hAnsi="Arial" w:cs="Arial"/>
          <w:b/>
          <w:sz w:val="22"/>
        </w:rPr>
        <w:t>ENDS</w:t>
      </w:r>
    </w:p>
    <w:p w14:paraId="721E57C4" w14:textId="77777777" w:rsidR="00D85165" w:rsidRDefault="00D85165" w:rsidP="00D85165">
      <w:pPr>
        <w:spacing w:line="360" w:lineRule="auto"/>
        <w:rPr>
          <w:rFonts w:ascii="Arial" w:hAnsi="Arial" w:cs="Arial"/>
          <w:b/>
          <w:sz w:val="22"/>
        </w:rPr>
      </w:pPr>
      <w:r>
        <w:rPr>
          <w:rFonts w:ascii="Arial" w:hAnsi="Arial" w:cs="Arial"/>
          <w:b/>
          <w:sz w:val="22"/>
        </w:rPr>
        <w:t>N</w:t>
      </w:r>
      <w:r w:rsidRPr="007B7919">
        <w:rPr>
          <w:rFonts w:ascii="Arial" w:hAnsi="Arial" w:cs="Arial"/>
          <w:b/>
          <w:sz w:val="22"/>
        </w:rPr>
        <w:t>otes</w:t>
      </w:r>
      <w:r>
        <w:rPr>
          <w:rFonts w:ascii="Arial" w:hAnsi="Arial" w:cs="Arial"/>
          <w:b/>
          <w:sz w:val="22"/>
        </w:rPr>
        <w:t xml:space="preserve"> to Editor</w:t>
      </w:r>
      <w:r w:rsidRPr="007B7919">
        <w:rPr>
          <w:rFonts w:ascii="Arial" w:hAnsi="Arial" w:cs="Arial"/>
          <w:b/>
          <w:sz w:val="22"/>
        </w:rPr>
        <w:t>:</w:t>
      </w:r>
    </w:p>
    <w:p w14:paraId="1119E2E2" w14:textId="77777777" w:rsidR="00D85165" w:rsidRDefault="00D85165" w:rsidP="00D85165">
      <w:pPr>
        <w:spacing w:line="360" w:lineRule="auto"/>
        <w:rPr>
          <w:rFonts w:ascii="Arial" w:hAnsi="Arial" w:cs="Arial"/>
          <w:b/>
        </w:rPr>
      </w:pPr>
      <w:r>
        <w:rPr>
          <w:rFonts w:ascii="Arial" w:hAnsi="Arial" w:cs="Arial"/>
          <w:b/>
        </w:rPr>
        <w:t>What do Social Prescribing Link Workers do?</w:t>
      </w:r>
    </w:p>
    <w:p w14:paraId="0A55EEBC" w14:textId="29438F54" w:rsidR="00D85165" w:rsidRDefault="00D85165" w:rsidP="00D85165">
      <w:pPr>
        <w:rPr>
          <w:rFonts w:ascii="Arial" w:hAnsi="Arial" w:cs="Arial"/>
        </w:rPr>
      </w:pPr>
      <w:r w:rsidRPr="0019358A">
        <w:rPr>
          <w:rFonts w:ascii="Arial" w:hAnsi="Arial" w:cs="Arial"/>
        </w:rPr>
        <w:t xml:space="preserve">Key responsibilities will include taking referrals from GPs, co-producing personalised support plans with individuals, their families and carers. This service will enable people to take control of their wellbeing, live independently and improve their health outcomes.  It will also provide an understanding of when it is appropriate or necessary to refer people back to other health professionals/agencies, for example when there is a mental health need requiring a qualified practitioner. This way local people can link with their Link Worker representative in their doctor’s surgery directly on any issues that they feel are appropriate to their wellbeing and which are non-clinical.  </w:t>
      </w:r>
    </w:p>
    <w:p w14:paraId="1FDE4C47" w14:textId="2E211390" w:rsidR="00623395" w:rsidRPr="00623395" w:rsidRDefault="00623395" w:rsidP="00D85165">
      <w:pPr>
        <w:rPr>
          <w:rFonts w:ascii="Arial" w:hAnsi="Arial" w:cs="Arial"/>
        </w:rPr>
      </w:pPr>
    </w:p>
    <w:p w14:paraId="45F85800" w14:textId="4ED0B5F8" w:rsidR="00623395" w:rsidRPr="00623395" w:rsidRDefault="00623395" w:rsidP="00D85165">
      <w:pPr>
        <w:rPr>
          <w:rFonts w:ascii="Arial" w:hAnsi="Arial" w:cs="Arial"/>
        </w:rPr>
      </w:pPr>
      <w:r>
        <w:rPr>
          <w:rFonts w:ascii="Arial" w:hAnsi="Arial" w:cs="Arial"/>
        </w:rPr>
        <w:t>L</w:t>
      </w:r>
      <w:r w:rsidRPr="00623395">
        <w:rPr>
          <w:rFonts w:ascii="Arial" w:hAnsi="Arial" w:cs="Arial"/>
        </w:rPr>
        <w:t xml:space="preserve">ink workers are available for interviews </w:t>
      </w:r>
      <w:r>
        <w:rPr>
          <w:rFonts w:ascii="Arial" w:hAnsi="Arial" w:cs="Arial"/>
        </w:rPr>
        <w:t>subject to</w:t>
      </w:r>
      <w:r w:rsidRPr="00623395">
        <w:rPr>
          <w:rFonts w:ascii="Arial" w:hAnsi="Arial" w:cs="Arial"/>
        </w:rPr>
        <w:t xml:space="preserve"> request</w:t>
      </w:r>
      <w:r>
        <w:rPr>
          <w:rFonts w:ascii="Arial" w:hAnsi="Arial" w:cs="Arial"/>
        </w:rPr>
        <w:t>.</w:t>
      </w:r>
    </w:p>
    <w:p w14:paraId="1DB469DB" w14:textId="77777777" w:rsidR="00D85165" w:rsidRDefault="00D85165" w:rsidP="00D85165">
      <w:pPr>
        <w:spacing w:line="360" w:lineRule="auto"/>
        <w:rPr>
          <w:rFonts w:ascii="Arial" w:hAnsi="Arial" w:cs="Arial"/>
        </w:rPr>
      </w:pPr>
    </w:p>
    <w:p w14:paraId="2D4DBBF2" w14:textId="77777777" w:rsidR="00D85165" w:rsidRPr="005D5CE0" w:rsidRDefault="00D85165" w:rsidP="00D85165">
      <w:pPr>
        <w:spacing w:line="360" w:lineRule="auto"/>
        <w:rPr>
          <w:rFonts w:ascii="Arial" w:hAnsi="Arial" w:cs="Arial"/>
        </w:rPr>
      </w:pPr>
      <w:r w:rsidRPr="005D5CE0">
        <w:rPr>
          <w:rFonts w:ascii="Arial" w:hAnsi="Arial" w:cs="Arial"/>
        </w:rPr>
        <w:t>For further information contact</w:t>
      </w:r>
      <w:r>
        <w:rPr>
          <w:rFonts w:ascii="Arial" w:hAnsi="Arial" w:cs="Arial"/>
        </w:rPr>
        <w:t>:</w:t>
      </w:r>
      <w:r w:rsidRPr="005D5CE0">
        <w:rPr>
          <w:rFonts w:ascii="Arial" w:hAnsi="Arial" w:cs="Arial"/>
        </w:rPr>
        <w:t xml:space="preserve"> </w:t>
      </w:r>
      <w:hyperlink r:id="rId6" w:history="1">
        <w:r w:rsidRPr="005D5CE0">
          <w:rPr>
            <w:rStyle w:val="Hyperlink"/>
            <w:rFonts w:ascii="Arial" w:hAnsi="Arial" w:cs="Arial"/>
          </w:rPr>
          <w:t>meccg.essex.incident.comms@nhs.net</w:t>
        </w:r>
      </w:hyperlink>
      <w:r w:rsidRPr="005D5CE0">
        <w:rPr>
          <w:rFonts w:ascii="Arial" w:hAnsi="Arial" w:cs="Arial"/>
        </w:rPr>
        <w:t xml:space="preserve"> </w:t>
      </w:r>
    </w:p>
    <w:p w14:paraId="1A2FEE09" w14:textId="77777777" w:rsidR="00D85165" w:rsidRPr="002E5FF4" w:rsidRDefault="00D85165" w:rsidP="00D85165">
      <w:pPr>
        <w:rPr>
          <w:rFonts w:ascii="Arial" w:hAnsi="Arial" w:cs="Arial"/>
        </w:rPr>
      </w:pPr>
      <w:r w:rsidRPr="002E5FF4">
        <w:rPr>
          <w:rFonts w:ascii="Arial" w:hAnsi="Arial" w:cs="Arial"/>
        </w:rPr>
        <w:lastRenderedPageBreak/>
        <w:t>For more information about NHS Castle Point and Rochford CCG visit:</w:t>
      </w:r>
    </w:p>
    <w:p w14:paraId="3BCB8ECF" w14:textId="77777777" w:rsidR="00D85165" w:rsidRPr="002E5FF4" w:rsidRDefault="00707E05" w:rsidP="00D85165">
      <w:pPr>
        <w:rPr>
          <w:rFonts w:ascii="Arial" w:hAnsi="Arial" w:cs="Arial"/>
        </w:rPr>
      </w:pPr>
      <w:hyperlink r:id="rId7" w:history="1">
        <w:r w:rsidR="00D85165" w:rsidRPr="00BC6B40">
          <w:rPr>
            <w:rStyle w:val="Hyperlink"/>
            <w:rFonts w:ascii="Arial" w:hAnsi="Arial" w:cs="Arial"/>
          </w:rPr>
          <w:t>https://castlepointandrochfordccg.nhs.uk/</w:t>
        </w:r>
      </w:hyperlink>
    </w:p>
    <w:p w14:paraId="0B32763E" w14:textId="77777777" w:rsidR="00D85165" w:rsidRPr="002E5FF4" w:rsidRDefault="00D85165" w:rsidP="00D85165">
      <w:pPr>
        <w:rPr>
          <w:rFonts w:ascii="Arial" w:hAnsi="Arial" w:cs="Arial"/>
        </w:rPr>
      </w:pPr>
    </w:p>
    <w:p w14:paraId="29EED03D" w14:textId="77777777" w:rsidR="00D85165" w:rsidRPr="002E5FF4" w:rsidRDefault="00D85165" w:rsidP="00D85165">
      <w:pPr>
        <w:rPr>
          <w:rFonts w:ascii="Arial" w:hAnsi="Arial" w:cs="Arial"/>
        </w:rPr>
      </w:pPr>
      <w:r w:rsidRPr="002E5FF4">
        <w:rPr>
          <w:rFonts w:ascii="Arial" w:hAnsi="Arial" w:cs="Arial"/>
        </w:rPr>
        <w:t>For more information about NHS Southend CCG visit:</w:t>
      </w:r>
    </w:p>
    <w:p w14:paraId="49B771FA" w14:textId="77777777" w:rsidR="00D85165" w:rsidRDefault="00707E05" w:rsidP="00D85165">
      <w:pPr>
        <w:rPr>
          <w:rFonts w:ascii="Arial" w:hAnsi="Arial" w:cs="Arial"/>
        </w:rPr>
      </w:pPr>
      <w:hyperlink r:id="rId8" w:history="1">
        <w:r w:rsidR="00D85165" w:rsidRPr="00BC6B40">
          <w:rPr>
            <w:rStyle w:val="Hyperlink"/>
            <w:rFonts w:ascii="Arial" w:hAnsi="Arial" w:cs="Arial"/>
          </w:rPr>
          <w:t>https://southendccg.nhs.uk/</w:t>
        </w:r>
      </w:hyperlink>
    </w:p>
    <w:p w14:paraId="1D9C580B" w14:textId="77777777" w:rsidR="00D85165" w:rsidRDefault="00D85165" w:rsidP="00D85165">
      <w:pPr>
        <w:rPr>
          <w:rFonts w:ascii="Arial" w:hAnsi="Arial" w:cs="Arial"/>
        </w:rPr>
      </w:pPr>
    </w:p>
    <w:p w14:paraId="11EA57C5" w14:textId="1E0169A5" w:rsidR="00D85165" w:rsidRDefault="00D85165" w:rsidP="00D85165">
      <w:pPr>
        <w:rPr>
          <w:rFonts w:ascii="Arial" w:hAnsi="Arial" w:cs="Arial"/>
        </w:rPr>
      </w:pPr>
      <w:r>
        <w:rPr>
          <w:rFonts w:ascii="Arial" w:hAnsi="Arial" w:cs="Arial"/>
        </w:rPr>
        <w:t>For more information about Mid Essex CCG visit:</w:t>
      </w:r>
    </w:p>
    <w:p w14:paraId="6635D5C3" w14:textId="77777777" w:rsidR="00D85165" w:rsidRDefault="00707E05" w:rsidP="00D85165">
      <w:pPr>
        <w:rPr>
          <w:rFonts w:ascii="Arial" w:hAnsi="Arial" w:cs="Arial"/>
        </w:rPr>
      </w:pPr>
      <w:hyperlink r:id="rId9" w:history="1">
        <w:r w:rsidR="00D85165" w:rsidRPr="00102E36">
          <w:rPr>
            <w:rStyle w:val="Hyperlink"/>
            <w:rFonts w:ascii="Arial" w:hAnsi="Arial" w:cs="Arial"/>
          </w:rPr>
          <w:t>https://midessexccg.nhs.uk/</w:t>
        </w:r>
      </w:hyperlink>
      <w:r w:rsidR="00D85165">
        <w:rPr>
          <w:rFonts w:ascii="Arial" w:hAnsi="Arial" w:cs="Arial"/>
        </w:rPr>
        <w:t xml:space="preserve"> </w:t>
      </w:r>
    </w:p>
    <w:p w14:paraId="3A5698B2" w14:textId="77777777" w:rsidR="00D85165" w:rsidRDefault="00D85165" w:rsidP="00D85165">
      <w:pPr>
        <w:rPr>
          <w:rFonts w:ascii="Arial" w:hAnsi="Arial" w:cs="Arial"/>
        </w:rPr>
      </w:pPr>
    </w:p>
    <w:p w14:paraId="272CABFF" w14:textId="77777777" w:rsidR="00D85165" w:rsidRDefault="00D85165" w:rsidP="00D85165">
      <w:pPr>
        <w:rPr>
          <w:rFonts w:ascii="Arial" w:hAnsi="Arial" w:cs="Arial"/>
        </w:rPr>
      </w:pPr>
      <w:r>
        <w:rPr>
          <w:rFonts w:ascii="Arial" w:hAnsi="Arial" w:cs="Arial"/>
        </w:rPr>
        <w:t>For more information about Basildon and Brentwood CCG visit:</w:t>
      </w:r>
    </w:p>
    <w:p w14:paraId="77CF2C7A" w14:textId="77777777" w:rsidR="00D85165" w:rsidRDefault="00707E05" w:rsidP="00D85165">
      <w:pPr>
        <w:rPr>
          <w:rFonts w:ascii="Arial" w:hAnsi="Arial" w:cs="Arial"/>
        </w:rPr>
      </w:pPr>
      <w:hyperlink r:id="rId10" w:history="1">
        <w:r w:rsidR="00D85165" w:rsidRPr="00102E36">
          <w:rPr>
            <w:rStyle w:val="Hyperlink"/>
            <w:rFonts w:ascii="Arial" w:hAnsi="Arial" w:cs="Arial"/>
          </w:rPr>
          <w:t>https://basildonandbrentwoodccg.nhs.uk/</w:t>
        </w:r>
      </w:hyperlink>
      <w:r w:rsidR="00D85165">
        <w:rPr>
          <w:rFonts w:ascii="Arial" w:hAnsi="Arial" w:cs="Arial"/>
        </w:rPr>
        <w:t xml:space="preserve"> </w:t>
      </w:r>
    </w:p>
    <w:p w14:paraId="61EA322A" w14:textId="77777777" w:rsidR="00D85165" w:rsidRDefault="00D85165" w:rsidP="00D85165">
      <w:pPr>
        <w:rPr>
          <w:rStyle w:val="Hyperlink"/>
          <w:rFonts w:ascii="Arial" w:hAnsi="Arial" w:cs="Arial"/>
        </w:rPr>
      </w:pPr>
    </w:p>
    <w:p w14:paraId="70935A2F" w14:textId="77777777" w:rsidR="00D85165" w:rsidRPr="002E5FF4" w:rsidRDefault="00D85165" w:rsidP="00D85165">
      <w:pPr>
        <w:rPr>
          <w:rFonts w:ascii="Arial" w:hAnsi="Arial" w:cs="Arial"/>
        </w:rPr>
      </w:pPr>
      <w:r w:rsidRPr="002E5FF4">
        <w:rPr>
          <w:rFonts w:ascii="Arial" w:hAnsi="Arial" w:cs="Arial"/>
        </w:rPr>
        <w:t xml:space="preserve">For more information about </w:t>
      </w:r>
      <w:r>
        <w:rPr>
          <w:rFonts w:ascii="Arial" w:hAnsi="Arial" w:cs="Arial"/>
        </w:rPr>
        <w:t>Thurrock</w:t>
      </w:r>
      <w:r w:rsidRPr="002E5FF4">
        <w:rPr>
          <w:rFonts w:ascii="Arial" w:hAnsi="Arial" w:cs="Arial"/>
        </w:rPr>
        <w:t xml:space="preserve"> CCG visit:</w:t>
      </w:r>
    </w:p>
    <w:p w14:paraId="5FF7B09D" w14:textId="77777777" w:rsidR="00D85165" w:rsidRDefault="00D85165" w:rsidP="00D85165">
      <w:pPr>
        <w:rPr>
          <w:rStyle w:val="Hyperlink"/>
          <w:rFonts w:ascii="Arial" w:hAnsi="Arial" w:cs="Arial"/>
        </w:rPr>
      </w:pPr>
      <w:r w:rsidRPr="005D5CE0">
        <w:rPr>
          <w:rStyle w:val="Hyperlink"/>
          <w:rFonts w:ascii="Arial" w:hAnsi="Arial" w:cs="Arial"/>
        </w:rPr>
        <w:t>https://www.thurrockccg.nhs.uk/</w:t>
      </w:r>
    </w:p>
    <w:p w14:paraId="3C3F5479" w14:textId="77777777" w:rsidR="00693DC0" w:rsidRDefault="00693DC0">
      <w:pPr>
        <w:rPr>
          <w:rStyle w:val="Hyperlink"/>
          <w:rFonts w:ascii="Arial" w:hAnsi="Arial" w:cs="Arial"/>
        </w:rPr>
      </w:pPr>
    </w:p>
    <w:p w14:paraId="64986CD6" w14:textId="77777777" w:rsidR="007B7919" w:rsidRPr="00535BA2" w:rsidRDefault="007B7919">
      <w:pPr>
        <w:rPr>
          <w:rFonts w:ascii="Arial" w:hAnsi="Arial" w:cs="Arial"/>
          <w:sz w:val="22"/>
        </w:rPr>
      </w:pPr>
    </w:p>
    <w:sectPr w:rsidR="007B7919" w:rsidRPr="00535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07C"/>
    <w:rsid w:val="00025B8C"/>
    <w:rsid w:val="00063C3B"/>
    <w:rsid w:val="000A24C8"/>
    <w:rsid w:val="000A634D"/>
    <w:rsid w:val="00155EF9"/>
    <w:rsid w:val="0018161A"/>
    <w:rsid w:val="00270819"/>
    <w:rsid w:val="002C60E1"/>
    <w:rsid w:val="002E0CC7"/>
    <w:rsid w:val="002E5FF4"/>
    <w:rsid w:val="00354683"/>
    <w:rsid w:val="00392DC6"/>
    <w:rsid w:val="00474976"/>
    <w:rsid w:val="004B1DDD"/>
    <w:rsid w:val="004B7550"/>
    <w:rsid w:val="00524BB6"/>
    <w:rsid w:val="00534070"/>
    <w:rsid w:val="00535BA2"/>
    <w:rsid w:val="00545F26"/>
    <w:rsid w:val="005D5CE0"/>
    <w:rsid w:val="00616BFD"/>
    <w:rsid w:val="00623395"/>
    <w:rsid w:val="00631398"/>
    <w:rsid w:val="0065507C"/>
    <w:rsid w:val="00693DC0"/>
    <w:rsid w:val="00707E05"/>
    <w:rsid w:val="00716EF9"/>
    <w:rsid w:val="00725193"/>
    <w:rsid w:val="00734F7E"/>
    <w:rsid w:val="007B7919"/>
    <w:rsid w:val="007C7012"/>
    <w:rsid w:val="007F060C"/>
    <w:rsid w:val="00804CB4"/>
    <w:rsid w:val="00810BE7"/>
    <w:rsid w:val="008225C3"/>
    <w:rsid w:val="00833D89"/>
    <w:rsid w:val="00850A02"/>
    <w:rsid w:val="008F2072"/>
    <w:rsid w:val="009209F4"/>
    <w:rsid w:val="00981D32"/>
    <w:rsid w:val="009A78E4"/>
    <w:rsid w:val="00A4022E"/>
    <w:rsid w:val="00A53238"/>
    <w:rsid w:val="00AA7770"/>
    <w:rsid w:val="00AB1115"/>
    <w:rsid w:val="00AC4BA7"/>
    <w:rsid w:val="00AD44E5"/>
    <w:rsid w:val="00AF7B40"/>
    <w:rsid w:val="00C17E7D"/>
    <w:rsid w:val="00C34ACD"/>
    <w:rsid w:val="00C46DD9"/>
    <w:rsid w:val="00C5772F"/>
    <w:rsid w:val="00C636B4"/>
    <w:rsid w:val="00C735F3"/>
    <w:rsid w:val="00C8655D"/>
    <w:rsid w:val="00CD5AA7"/>
    <w:rsid w:val="00D00057"/>
    <w:rsid w:val="00D81A72"/>
    <w:rsid w:val="00D85165"/>
    <w:rsid w:val="00DD56D1"/>
    <w:rsid w:val="00E14012"/>
    <w:rsid w:val="00EF3505"/>
    <w:rsid w:val="00F934AB"/>
    <w:rsid w:val="00FE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D69E"/>
  <w15:docId w15:val="{CDDD721C-DFC0-954A-8174-590F8501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7C"/>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07C"/>
    <w:rPr>
      <w:rFonts w:ascii="Tahoma" w:hAnsi="Tahoma" w:cs="Tahoma"/>
      <w:sz w:val="16"/>
      <w:szCs w:val="16"/>
    </w:rPr>
  </w:style>
  <w:style w:type="character" w:customStyle="1" w:styleId="BalloonTextChar">
    <w:name w:val="Balloon Text Char"/>
    <w:basedOn w:val="DefaultParagraphFont"/>
    <w:link w:val="BalloonText"/>
    <w:uiPriority w:val="99"/>
    <w:semiHidden/>
    <w:rsid w:val="0065507C"/>
    <w:rPr>
      <w:rFonts w:ascii="Tahoma" w:eastAsia="Times New Roman" w:hAnsi="Tahoma" w:cs="Tahoma"/>
      <w:sz w:val="16"/>
      <w:szCs w:val="16"/>
      <w:lang w:eastAsia="en-GB"/>
    </w:rPr>
  </w:style>
  <w:style w:type="character" w:styleId="Hyperlink">
    <w:name w:val="Hyperlink"/>
    <w:basedOn w:val="DefaultParagraphFont"/>
    <w:uiPriority w:val="99"/>
    <w:unhideWhenUsed/>
    <w:rsid w:val="00AC4BA7"/>
    <w:rPr>
      <w:color w:val="0000FF" w:themeColor="hyperlink"/>
      <w:u w:val="single"/>
    </w:rPr>
  </w:style>
  <w:style w:type="character" w:styleId="FollowedHyperlink">
    <w:name w:val="FollowedHyperlink"/>
    <w:basedOn w:val="DefaultParagraphFont"/>
    <w:uiPriority w:val="99"/>
    <w:semiHidden/>
    <w:unhideWhenUsed/>
    <w:rsid w:val="00D81A72"/>
    <w:rPr>
      <w:color w:val="800080" w:themeColor="followedHyperlink"/>
      <w:u w:val="single"/>
    </w:rPr>
  </w:style>
  <w:style w:type="paragraph" w:styleId="NormalWeb">
    <w:name w:val="Normal (Web)"/>
    <w:basedOn w:val="Normal"/>
    <w:uiPriority w:val="99"/>
    <w:semiHidden/>
    <w:unhideWhenUsed/>
    <w:rsid w:val="00804CB4"/>
    <w:pPr>
      <w:spacing w:before="100" w:beforeAutospacing="1" w:after="100" w:afterAutospacing="1"/>
    </w:pPr>
  </w:style>
  <w:style w:type="character" w:customStyle="1" w:styleId="UnresolvedMention1">
    <w:name w:val="Unresolved Mention1"/>
    <w:basedOn w:val="DefaultParagraphFont"/>
    <w:uiPriority w:val="99"/>
    <w:semiHidden/>
    <w:unhideWhenUsed/>
    <w:rsid w:val="005D5CE0"/>
    <w:rPr>
      <w:color w:val="605E5C"/>
      <w:shd w:val="clear" w:color="auto" w:fill="E1DFDD"/>
    </w:rPr>
  </w:style>
  <w:style w:type="character" w:styleId="CommentReference">
    <w:name w:val="annotation reference"/>
    <w:basedOn w:val="DefaultParagraphFont"/>
    <w:uiPriority w:val="99"/>
    <w:semiHidden/>
    <w:unhideWhenUsed/>
    <w:rsid w:val="00D85165"/>
    <w:rPr>
      <w:sz w:val="16"/>
      <w:szCs w:val="16"/>
    </w:rPr>
  </w:style>
  <w:style w:type="paragraph" w:styleId="CommentText">
    <w:name w:val="annotation text"/>
    <w:basedOn w:val="Normal"/>
    <w:link w:val="CommentTextChar"/>
    <w:uiPriority w:val="99"/>
    <w:semiHidden/>
    <w:unhideWhenUsed/>
    <w:rsid w:val="00D85165"/>
    <w:rPr>
      <w:sz w:val="20"/>
      <w:szCs w:val="20"/>
    </w:rPr>
  </w:style>
  <w:style w:type="character" w:customStyle="1" w:styleId="CommentTextChar">
    <w:name w:val="Comment Text Char"/>
    <w:basedOn w:val="DefaultParagraphFont"/>
    <w:link w:val="CommentText"/>
    <w:uiPriority w:val="99"/>
    <w:semiHidden/>
    <w:rsid w:val="00D8516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5212">
      <w:bodyDiv w:val="1"/>
      <w:marLeft w:val="0"/>
      <w:marRight w:val="0"/>
      <w:marTop w:val="0"/>
      <w:marBottom w:val="0"/>
      <w:divBdr>
        <w:top w:val="none" w:sz="0" w:space="0" w:color="auto"/>
        <w:left w:val="none" w:sz="0" w:space="0" w:color="auto"/>
        <w:bottom w:val="none" w:sz="0" w:space="0" w:color="auto"/>
        <w:right w:val="none" w:sz="0" w:space="0" w:color="auto"/>
      </w:divBdr>
    </w:div>
    <w:div w:id="508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endccg.nhs.uk/" TargetMode="External"/><Relationship Id="rId3" Type="http://schemas.openxmlformats.org/officeDocument/2006/relationships/webSettings" Target="webSettings.xml"/><Relationship Id="rId7" Type="http://schemas.openxmlformats.org/officeDocument/2006/relationships/hyperlink" Target="https://castlepointandrochfordccg.nh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ccg.essex.incident.comms@nhs.net" TargetMode="External"/><Relationship Id="rId11" Type="http://schemas.openxmlformats.org/officeDocument/2006/relationships/fontTable" Target="fontTable.xml"/><Relationship Id="rId5" Type="http://schemas.openxmlformats.org/officeDocument/2006/relationships/hyperlink" Target="https://www.youtube.com/watch?v=NgiVu-z0iOY&amp;feature=emb_title" TargetMode="External"/><Relationship Id="rId10" Type="http://schemas.openxmlformats.org/officeDocument/2006/relationships/hyperlink" Target="https://basildonandbrentwoodccg.nhs.uk/" TargetMode="External"/><Relationship Id="rId4" Type="http://schemas.openxmlformats.org/officeDocument/2006/relationships/image" Target="media/image1.jpg"/><Relationship Id="rId9" Type="http://schemas.openxmlformats.org/officeDocument/2006/relationships/hyperlink" Target="https://midessex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keeta</dc:creator>
  <cp:lastModifiedBy>Claire Cherry-Hardy</cp:lastModifiedBy>
  <cp:revision>3</cp:revision>
  <cp:lastPrinted>2020-02-11T10:18:00Z</cp:lastPrinted>
  <dcterms:created xsi:type="dcterms:W3CDTF">2020-08-17T10:16:00Z</dcterms:created>
  <dcterms:modified xsi:type="dcterms:W3CDTF">2021-10-05T15:41:00Z</dcterms:modified>
</cp:coreProperties>
</file>