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A0" w:rsidRPr="009D00E6" w:rsidRDefault="009D00E6">
      <w:pPr>
        <w:rPr>
          <w:rFonts w:ascii="Segoe UI Black" w:hAnsi="Segoe UI Black"/>
        </w:rPr>
      </w:pPr>
      <w:bookmarkStart w:id="0" w:name="_GoBack"/>
      <w:bookmarkEnd w:id="0"/>
      <w:r w:rsidRPr="009D00E6">
        <w:rPr>
          <w:rFonts w:ascii="Segoe UI Black" w:hAnsi="Segoe UI Black"/>
        </w:rPr>
        <w:t>Privacy Policy</w:t>
      </w:r>
      <w:r w:rsidR="00F62049">
        <w:rPr>
          <w:rFonts w:ascii="Segoe UI Black" w:hAnsi="Segoe UI Black"/>
        </w:rPr>
        <w:t xml:space="preserve"> 2021</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This privacy notice lets you know what happens to any personal data that you give to us, or any that we may collect from or about you.</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This privacy notice applies to personal information processed by or on behalf of the practice.</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This Notice explains</w:t>
      </w:r>
    </w:p>
    <w:p w:rsidR="009D00E6" w:rsidRPr="009D00E6" w:rsidRDefault="009D00E6" w:rsidP="009D00E6">
      <w:pPr>
        <w:numPr>
          <w:ilvl w:val="0"/>
          <w:numId w:val="1"/>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Who we are, how we use your information and our Data Protection Officer</w:t>
      </w:r>
    </w:p>
    <w:p w:rsidR="009D00E6" w:rsidRPr="009D00E6" w:rsidRDefault="009D00E6" w:rsidP="009D00E6">
      <w:pPr>
        <w:numPr>
          <w:ilvl w:val="0"/>
          <w:numId w:val="1"/>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What kinds of personal information about you do we process?</w:t>
      </w:r>
    </w:p>
    <w:p w:rsidR="009D00E6" w:rsidRPr="009D00E6" w:rsidRDefault="009D00E6" w:rsidP="009D00E6">
      <w:pPr>
        <w:numPr>
          <w:ilvl w:val="0"/>
          <w:numId w:val="1"/>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What are the legal grounds for our processing of your personal information (including when we share it with others)?</w:t>
      </w:r>
    </w:p>
    <w:p w:rsidR="009D00E6" w:rsidRPr="009D00E6" w:rsidRDefault="009D00E6" w:rsidP="009D00E6">
      <w:pPr>
        <w:numPr>
          <w:ilvl w:val="0"/>
          <w:numId w:val="1"/>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What should you do if your personal information changes?</w:t>
      </w:r>
    </w:p>
    <w:p w:rsidR="009D00E6" w:rsidRPr="009D00E6" w:rsidRDefault="009D00E6" w:rsidP="009D00E6">
      <w:pPr>
        <w:numPr>
          <w:ilvl w:val="0"/>
          <w:numId w:val="1"/>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For how long your personal information is retained by us?</w:t>
      </w:r>
    </w:p>
    <w:p w:rsidR="009D00E6" w:rsidRPr="009D00E6" w:rsidRDefault="009D00E6" w:rsidP="009D00E6">
      <w:pPr>
        <w:numPr>
          <w:ilvl w:val="0"/>
          <w:numId w:val="1"/>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What are your rights under data protection laws?</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The General Data Protection Regulation (GDPR) became law on 24th May 2016. This is a single EU-wide regulation on the protection of confidential and sensitive information. It enters into force in the UK on the 25th May 2018, repealing the Data Protection Act (1998).</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For the purpose of applicable data protection legislation (including but not limited to the General Data Protection Regulation (Regulation (EU) 2016/679) (the "GDPR"), and the Data Protection Act 2018 (currently in Bill format before Parliament) the practice responsible for your personal data.</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This Notice describes how we collect, use and process your personal data, and how, in doing so, we comply with our legal obligations to you. Your privacy is important to us, and we are committed to protecting and safeguarding your data privacy rights</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b/>
          <w:bCs/>
          <w:color w:val="2C3E50"/>
          <w:sz w:val="24"/>
          <w:szCs w:val="24"/>
          <w:lang w:eastAsia="en-GB"/>
        </w:rPr>
        <w:t>How we use your information and the law.</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The practice will be what’s known as the ‘Controller’ of the personal data you provide to us.</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We collect basic personal data about you which does not include any special types of information or location-based information. This does however include name, address, contact details such as email and mobile number etc.</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We will also collect sensitive confidential data known as “special category personal data”, in the form of health information, religious belief (if required in a healthcare setting) ethnicity, and sex during the services we provide to you and or linked to your healthcare through other health providers or third parties.</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b/>
          <w:bCs/>
          <w:color w:val="2C3E50"/>
          <w:sz w:val="24"/>
          <w:szCs w:val="24"/>
          <w:lang w:eastAsia="en-GB"/>
        </w:rPr>
        <w:t>Why do we need your information?</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 xml:space="preserve">The health care professionals who provide you with care maintain records about your health and any treatment or care you have received previously (e.g. NHS Trust, GP </w:t>
      </w:r>
      <w:r w:rsidRPr="009D00E6">
        <w:rPr>
          <w:rFonts w:ascii="Segoe UI" w:eastAsia="Times New Roman" w:hAnsi="Segoe UI" w:cs="Segoe UI"/>
          <w:color w:val="2C3E50"/>
          <w:sz w:val="24"/>
          <w:szCs w:val="24"/>
          <w:lang w:eastAsia="en-GB"/>
        </w:rPr>
        <w:lastRenderedPageBreak/>
        <w:t>Surgery, Walk-in clinic, etc.). These records help to provide you with the best possible healthcare.</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 xml:space="preserve">NHS health records may be electronic, on paper or a mixture of both, and we use a combination of working practices and technology to ensure that your information is kept confidential and secure. Records which the Practice </w:t>
      </w:r>
      <w:proofErr w:type="gramStart"/>
      <w:r w:rsidRPr="009D00E6">
        <w:rPr>
          <w:rFonts w:ascii="Segoe UI" w:eastAsia="Times New Roman" w:hAnsi="Segoe UI" w:cs="Segoe UI"/>
          <w:color w:val="2C3E50"/>
          <w:sz w:val="24"/>
          <w:szCs w:val="24"/>
          <w:lang w:eastAsia="en-GB"/>
        </w:rPr>
        <w:t>hold</w:t>
      </w:r>
      <w:proofErr w:type="gramEnd"/>
      <w:r w:rsidRPr="009D00E6">
        <w:rPr>
          <w:rFonts w:ascii="Segoe UI" w:eastAsia="Times New Roman" w:hAnsi="Segoe UI" w:cs="Segoe UI"/>
          <w:color w:val="2C3E50"/>
          <w:sz w:val="24"/>
          <w:szCs w:val="24"/>
          <w:lang w:eastAsia="en-GB"/>
        </w:rPr>
        <w:t xml:space="preserve"> about you may include the following information;</w:t>
      </w:r>
    </w:p>
    <w:p w:rsidR="009D00E6" w:rsidRPr="009D00E6" w:rsidRDefault="009D00E6" w:rsidP="009D00E6">
      <w:pPr>
        <w:numPr>
          <w:ilvl w:val="0"/>
          <w:numId w:val="2"/>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Details about you, such as your address, carer, legal representative, emergency contact details</w:t>
      </w:r>
    </w:p>
    <w:p w:rsidR="009D00E6" w:rsidRPr="009D00E6" w:rsidRDefault="009D00E6" w:rsidP="009D00E6">
      <w:pPr>
        <w:numPr>
          <w:ilvl w:val="0"/>
          <w:numId w:val="2"/>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Any contact the surgery has had with you, such as appointments, clinic visits, emergency appointments, etc.</w:t>
      </w:r>
    </w:p>
    <w:p w:rsidR="009D00E6" w:rsidRPr="009D00E6" w:rsidRDefault="009D00E6" w:rsidP="009D00E6">
      <w:pPr>
        <w:numPr>
          <w:ilvl w:val="0"/>
          <w:numId w:val="2"/>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Notes and reports about your health</w:t>
      </w:r>
    </w:p>
    <w:p w:rsidR="009D00E6" w:rsidRPr="009D00E6" w:rsidRDefault="009D00E6" w:rsidP="009D00E6">
      <w:pPr>
        <w:numPr>
          <w:ilvl w:val="0"/>
          <w:numId w:val="2"/>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Details about your treatment and care</w:t>
      </w:r>
    </w:p>
    <w:p w:rsidR="009D00E6" w:rsidRPr="009D00E6" w:rsidRDefault="009D00E6" w:rsidP="009D00E6">
      <w:pPr>
        <w:numPr>
          <w:ilvl w:val="0"/>
          <w:numId w:val="2"/>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 xml:space="preserve">Results of investigations such as laboratory tests, x-rays </w:t>
      </w:r>
      <w:proofErr w:type="spellStart"/>
      <w:r w:rsidRPr="009D00E6">
        <w:rPr>
          <w:rFonts w:ascii="Segoe UI" w:eastAsia="Times New Roman" w:hAnsi="Segoe UI" w:cs="Segoe UI"/>
          <w:color w:val="2C3E50"/>
          <w:sz w:val="24"/>
          <w:szCs w:val="24"/>
          <w:lang w:eastAsia="en-GB"/>
        </w:rPr>
        <w:t>etc</w:t>
      </w:r>
      <w:proofErr w:type="spellEnd"/>
    </w:p>
    <w:p w:rsidR="009D00E6" w:rsidRPr="009D00E6" w:rsidRDefault="009D00E6" w:rsidP="009D00E6">
      <w:pPr>
        <w:numPr>
          <w:ilvl w:val="0"/>
          <w:numId w:val="2"/>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Relevant information from other health professionals, relatives or those who care for you</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b/>
          <w:bCs/>
          <w:color w:val="2C3E50"/>
          <w:sz w:val="24"/>
          <w:szCs w:val="24"/>
          <w:lang w:eastAsia="en-GB"/>
        </w:rPr>
        <w:t>How do we lawfully use your data?</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We need to know your personal, sensitive and confidential data in order to provide you with Healthcare services as a General Practice, under the General Data Protection Regulation we will be lawfully using your information in accordance with: -</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i/>
          <w:iCs/>
          <w:color w:val="2C3E50"/>
          <w:sz w:val="24"/>
          <w:szCs w:val="24"/>
          <w:lang w:eastAsia="en-GB"/>
        </w:rPr>
        <w:t>Article 6, e) processing is necessary for the performance of a task carried out in the public interest or in the exercise of official authority vested in the controller;”</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i/>
          <w:iCs/>
          <w:color w:val="2C3E50"/>
          <w:sz w:val="24"/>
          <w:szCs w:val="24"/>
          <w:lang w:eastAsia="en-GB"/>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This Privacy Notice applies to the personal data of our patients and the data you have given us about your carers/family members.</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b/>
          <w:bCs/>
          <w:color w:val="2C3E50"/>
          <w:sz w:val="24"/>
          <w:szCs w:val="24"/>
          <w:lang w:eastAsia="en-GB"/>
        </w:rPr>
        <w:t>Risk Stratification</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w:t>
      </w:r>
      <w:r w:rsidRPr="009D00E6">
        <w:rPr>
          <w:rFonts w:ascii="Segoe UI" w:eastAsia="Times New Roman" w:hAnsi="Segoe UI" w:cs="Segoe UI"/>
          <w:color w:val="2C3E50"/>
          <w:sz w:val="24"/>
          <w:szCs w:val="24"/>
          <w:lang w:eastAsia="en-GB"/>
        </w:rPr>
        <w:lastRenderedPageBreak/>
        <w:t>form. Risk stratification enables your GP to focus on preventing ill health and not just the treatment of sickness. If necessary, your GP may be able to offer you additional services. Please note that you have the right to opt out of your data being used in this way.</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b/>
          <w:bCs/>
          <w:color w:val="2C3E50"/>
          <w:sz w:val="24"/>
          <w:szCs w:val="24"/>
          <w:lang w:eastAsia="en-GB"/>
        </w:rPr>
        <w:t>Medicines Management</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The Practice may conduct Medicines Management Reviews of medications prescribed to its patients. This service performs a review of prescribed medications to ensure patients receive the most appropriate, up to date and cost-effective treatments.</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b/>
          <w:bCs/>
          <w:color w:val="2C3E50"/>
          <w:sz w:val="24"/>
          <w:szCs w:val="24"/>
          <w:lang w:eastAsia="en-GB"/>
        </w:rPr>
        <w:t>How do we maintain the confidentiality of your records?</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We are committed to protecting your privacy and will only use information collected lawfully in accordance with:</w:t>
      </w:r>
    </w:p>
    <w:p w:rsidR="009D00E6" w:rsidRPr="009D00E6" w:rsidRDefault="009D00E6" w:rsidP="009D00E6">
      <w:pPr>
        <w:numPr>
          <w:ilvl w:val="0"/>
          <w:numId w:val="3"/>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Data Protection Act 2018</w:t>
      </w:r>
    </w:p>
    <w:p w:rsidR="009D00E6" w:rsidRPr="009D00E6" w:rsidRDefault="009D00E6" w:rsidP="009D00E6">
      <w:pPr>
        <w:numPr>
          <w:ilvl w:val="0"/>
          <w:numId w:val="3"/>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The General Data Protection Regulations 2016</w:t>
      </w:r>
    </w:p>
    <w:p w:rsidR="009D00E6" w:rsidRPr="009D00E6" w:rsidRDefault="009D00E6" w:rsidP="009D00E6">
      <w:pPr>
        <w:numPr>
          <w:ilvl w:val="0"/>
          <w:numId w:val="3"/>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Human Rights Act 1998</w:t>
      </w:r>
    </w:p>
    <w:p w:rsidR="009D00E6" w:rsidRPr="009D00E6" w:rsidRDefault="009D00E6" w:rsidP="009D00E6">
      <w:pPr>
        <w:numPr>
          <w:ilvl w:val="0"/>
          <w:numId w:val="3"/>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Common Law Duty of Confidentiality</w:t>
      </w:r>
    </w:p>
    <w:p w:rsidR="009D00E6" w:rsidRPr="009D00E6" w:rsidRDefault="009D00E6" w:rsidP="009D00E6">
      <w:pPr>
        <w:numPr>
          <w:ilvl w:val="0"/>
          <w:numId w:val="3"/>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Health and Social Care Act 2012</w:t>
      </w:r>
    </w:p>
    <w:p w:rsidR="009D00E6" w:rsidRPr="009D00E6" w:rsidRDefault="009D00E6" w:rsidP="009D00E6">
      <w:pPr>
        <w:numPr>
          <w:ilvl w:val="0"/>
          <w:numId w:val="3"/>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NHS Codes of Confidentiality, Information Security and Records Management</w:t>
      </w:r>
    </w:p>
    <w:p w:rsidR="009D00E6" w:rsidRPr="009D00E6" w:rsidRDefault="009D00E6" w:rsidP="009D00E6">
      <w:pPr>
        <w:numPr>
          <w:ilvl w:val="0"/>
          <w:numId w:val="3"/>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Information: To Share or Not to Share Review</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Every member of staff who works for an NHS organisation has a legal obligation to keep information about you confidential.</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9D00E6">
        <w:rPr>
          <w:rFonts w:ascii="Segoe UI" w:eastAsia="Times New Roman" w:hAnsi="Segoe UI" w:cs="Segoe UI"/>
          <w:color w:val="2C3E50"/>
          <w:sz w:val="24"/>
          <w:szCs w:val="24"/>
          <w:lang w:eastAsia="en-GB"/>
        </w:rPr>
        <w:t>Caldicott’s</w:t>
      </w:r>
      <w:proofErr w:type="spellEnd"/>
      <w:r w:rsidRPr="009D00E6">
        <w:rPr>
          <w:rFonts w:ascii="Segoe UI" w:eastAsia="Times New Roman" w:hAnsi="Segoe UI" w:cs="Segoe UI"/>
          <w:color w:val="2C3E50"/>
          <w:sz w:val="24"/>
          <w:szCs w:val="24"/>
          <w:lang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9D00E6">
        <w:rPr>
          <w:rFonts w:ascii="Segoe UI" w:eastAsia="Times New Roman" w:hAnsi="Segoe UI" w:cs="Segoe UI"/>
          <w:color w:val="2C3E50"/>
          <w:sz w:val="24"/>
          <w:szCs w:val="24"/>
          <w:lang w:eastAsia="en-GB"/>
        </w:rPr>
        <w:t>Caldicott</w:t>
      </w:r>
      <w:proofErr w:type="spellEnd"/>
      <w:r w:rsidRPr="009D00E6">
        <w:rPr>
          <w:rFonts w:ascii="Segoe UI" w:eastAsia="Times New Roman" w:hAnsi="Segoe UI" w:cs="Segoe UI"/>
          <w:color w:val="2C3E50"/>
          <w:sz w:val="24"/>
          <w:szCs w:val="24"/>
          <w:lang w:eastAsia="en-GB"/>
        </w:rPr>
        <w:t xml:space="preserve"> principles.</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Our practice policy is to respect the privacy of our patients, their families and our staff and to maintain compliance with the General Data Protection Regulations (GDPR) and all UK specific Data Protection Requirements. Our policy is to ensure all personal data related to our patients will be protected.</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 xml:space="preserve">All employees and sub-contractors engaged by our practice are asked to sign a confidentiality agreement. The practice will, if required, sign a separate confidentiality agreement if the client deems it necessary. If a sub-contractor acts as a data </w:t>
      </w:r>
      <w:r w:rsidRPr="009D00E6">
        <w:rPr>
          <w:rFonts w:ascii="Segoe UI" w:eastAsia="Times New Roman" w:hAnsi="Segoe UI" w:cs="Segoe UI"/>
          <w:color w:val="2C3E50"/>
          <w:sz w:val="24"/>
          <w:szCs w:val="24"/>
          <w:lang w:eastAsia="en-GB"/>
        </w:rPr>
        <w:lastRenderedPageBreak/>
        <w:t>processor for the practice an appropriate contract (art 24-28) will be established for the processing of your information.</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b/>
          <w:bCs/>
          <w:color w:val="2C3E50"/>
          <w:sz w:val="24"/>
          <w:szCs w:val="24"/>
          <w:lang w:eastAsia="en-GB"/>
        </w:rPr>
        <w:t>With your consent we would also like to use your information to</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 This information is not shared with third parties or used for any marketing and you can unsubscribe at any time via phone, email or by informing the practice DPO as below.</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b/>
          <w:bCs/>
          <w:color w:val="2C3E50"/>
          <w:sz w:val="24"/>
          <w:szCs w:val="24"/>
          <w:lang w:eastAsia="en-GB"/>
        </w:rPr>
        <w:t xml:space="preserve">Where do we store your information </w:t>
      </w:r>
      <w:proofErr w:type="gramStart"/>
      <w:r w:rsidRPr="009D00E6">
        <w:rPr>
          <w:rFonts w:ascii="Segoe UI" w:eastAsia="Times New Roman" w:hAnsi="Segoe UI" w:cs="Segoe UI"/>
          <w:b/>
          <w:bCs/>
          <w:color w:val="2C3E50"/>
          <w:sz w:val="24"/>
          <w:szCs w:val="24"/>
          <w:lang w:eastAsia="en-GB"/>
        </w:rPr>
        <w:t>Electronically</w:t>
      </w:r>
      <w:proofErr w:type="gramEnd"/>
      <w:r w:rsidRPr="009D00E6">
        <w:rPr>
          <w:rFonts w:ascii="Segoe UI" w:eastAsia="Times New Roman" w:hAnsi="Segoe UI" w:cs="Segoe UI"/>
          <w:b/>
          <w:bCs/>
          <w:color w:val="2C3E50"/>
          <w:sz w:val="24"/>
          <w:szCs w:val="24"/>
          <w:lang w:eastAsia="en-GB"/>
        </w:rPr>
        <w:t>?</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All the personal data we process is processed by our staff in the UK however for the purposes of IT hosting and maintenance this information may be located on servers within the European Union.</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No 3rd parties have access to your personal data unless the law allows them to do so and appropriate safeguards have been put in place. We have a Data Protection regime in place to oversee the effective and secure processing of your personal and or special category (sensitive, confidential) data.</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b/>
          <w:bCs/>
          <w:color w:val="2C3E50"/>
          <w:sz w:val="24"/>
          <w:szCs w:val="24"/>
          <w:lang w:eastAsia="en-GB"/>
        </w:rPr>
        <w:t>Who are our partner organisations?</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We may also have to share your information, subject to strict agreements on how it will be used, with the following organisations;</w:t>
      </w:r>
    </w:p>
    <w:p w:rsidR="009D00E6" w:rsidRPr="009D00E6" w:rsidRDefault="009D00E6" w:rsidP="009D00E6">
      <w:pPr>
        <w:numPr>
          <w:ilvl w:val="0"/>
          <w:numId w:val="4"/>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NHS Trusts / Foundation Trusts</w:t>
      </w:r>
    </w:p>
    <w:p w:rsidR="009D00E6" w:rsidRPr="009D00E6" w:rsidRDefault="009D00E6" w:rsidP="009D00E6">
      <w:pPr>
        <w:numPr>
          <w:ilvl w:val="0"/>
          <w:numId w:val="4"/>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GP’s</w:t>
      </w:r>
    </w:p>
    <w:p w:rsidR="009D00E6" w:rsidRPr="009D00E6" w:rsidRDefault="009D00E6" w:rsidP="009D00E6">
      <w:pPr>
        <w:numPr>
          <w:ilvl w:val="0"/>
          <w:numId w:val="4"/>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proofErr w:type="spellStart"/>
      <w:r w:rsidRPr="009D00E6">
        <w:rPr>
          <w:rFonts w:ascii="Segoe UI" w:eastAsia="Times New Roman" w:hAnsi="Segoe UI" w:cs="Segoe UI"/>
          <w:color w:val="2C3E50"/>
          <w:sz w:val="24"/>
          <w:szCs w:val="24"/>
          <w:lang w:eastAsia="en-GB"/>
        </w:rPr>
        <w:t>eMBED</w:t>
      </w:r>
      <w:proofErr w:type="spellEnd"/>
      <w:r w:rsidRPr="009D00E6">
        <w:rPr>
          <w:rFonts w:ascii="Segoe UI" w:eastAsia="Times New Roman" w:hAnsi="Segoe UI" w:cs="Segoe UI"/>
          <w:color w:val="2C3E50"/>
          <w:sz w:val="24"/>
          <w:szCs w:val="24"/>
          <w:lang w:eastAsia="en-GB"/>
        </w:rPr>
        <w:t xml:space="preserve"> Health</w:t>
      </w:r>
    </w:p>
    <w:p w:rsidR="009D00E6" w:rsidRPr="009D00E6" w:rsidRDefault="009D00E6" w:rsidP="009D00E6">
      <w:pPr>
        <w:numPr>
          <w:ilvl w:val="0"/>
          <w:numId w:val="4"/>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Independent Contractors such as dentists, opticians, pharmacists</w:t>
      </w:r>
    </w:p>
    <w:p w:rsidR="009D00E6" w:rsidRPr="009D00E6" w:rsidRDefault="009D00E6" w:rsidP="009D00E6">
      <w:pPr>
        <w:numPr>
          <w:ilvl w:val="0"/>
          <w:numId w:val="4"/>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Private Sector Providers</w:t>
      </w:r>
    </w:p>
    <w:p w:rsidR="009D00E6" w:rsidRPr="009D00E6" w:rsidRDefault="009D00E6" w:rsidP="009D00E6">
      <w:pPr>
        <w:numPr>
          <w:ilvl w:val="0"/>
          <w:numId w:val="4"/>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lastRenderedPageBreak/>
        <w:t>Voluntary Sector Providers</w:t>
      </w:r>
    </w:p>
    <w:p w:rsidR="009D00E6" w:rsidRPr="009D00E6" w:rsidRDefault="009D00E6" w:rsidP="009D00E6">
      <w:pPr>
        <w:numPr>
          <w:ilvl w:val="0"/>
          <w:numId w:val="4"/>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Ambulance Trusts</w:t>
      </w:r>
    </w:p>
    <w:p w:rsidR="009D00E6" w:rsidRPr="009D00E6" w:rsidRDefault="009D00E6" w:rsidP="009D00E6">
      <w:pPr>
        <w:numPr>
          <w:ilvl w:val="0"/>
          <w:numId w:val="4"/>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Clinical Commissioning Groups</w:t>
      </w:r>
    </w:p>
    <w:p w:rsidR="009D00E6" w:rsidRPr="009D00E6" w:rsidRDefault="009D00E6" w:rsidP="009D00E6">
      <w:pPr>
        <w:numPr>
          <w:ilvl w:val="0"/>
          <w:numId w:val="4"/>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Social Care Services</w:t>
      </w:r>
    </w:p>
    <w:p w:rsidR="009D00E6" w:rsidRPr="009D00E6" w:rsidRDefault="009D00E6" w:rsidP="009D00E6">
      <w:pPr>
        <w:numPr>
          <w:ilvl w:val="0"/>
          <w:numId w:val="4"/>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NHS England (NHSE) and NHS Digital (NHSD)</w:t>
      </w:r>
    </w:p>
    <w:p w:rsidR="009D00E6" w:rsidRPr="009D00E6" w:rsidRDefault="009D00E6" w:rsidP="009D00E6">
      <w:pPr>
        <w:numPr>
          <w:ilvl w:val="0"/>
          <w:numId w:val="4"/>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Local Authorities</w:t>
      </w:r>
    </w:p>
    <w:p w:rsidR="009D00E6" w:rsidRPr="009D00E6" w:rsidRDefault="009D00E6" w:rsidP="009D00E6">
      <w:pPr>
        <w:numPr>
          <w:ilvl w:val="0"/>
          <w:numId w:val="4"/>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Education Services</w:t>
      </w:r>
    </w:p>
    <w:p w:rsidR="009D00E6" w:rsidRPr="009D00E6" w:rsidRDefault="009D00E6" w:rsidP="009D00E6">
      <w:pPr>
        <w:numPr>
          <w:ilvl w:val="0"/>
          <w:numId w:val="4"/>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Fire and Rescue Services</w:t>
      </w:r>
    </w:p>
    <w:p w:rsidR="009D00E6" w:rsidRPr="009D00E6" w:rsidRDefault="009D00E6" w:rsidP="009D00E6">
      <w:pPr>
        <w:numPr>
          <w:ilvl w:val="0"/>
          <w:numId w:val="4"/>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Police &amp; Judicial Services</w:t>
      </w:r>
    </w:p>
    <w:p w:rsidR="009D00E6" w:rsidRPr="009D00E6" w:rsidRDefault="009D00E6" w:rsidP="009D00E6">
      <w:pPr>
        <w:numPr>
          <w:ilvl w:val="0"/>
          <w:numId w:val="4"/>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Voluntary Sector Providers</w:t>
      </w:r>
    </w:p>
    <w:p w:rsidR="009D00E6" w:rsidRPr="009D00E6" w:rsidRDefault="009D00E6" w:rsidP="009D00E6">
      <w:pPr>
        <w:numPr>
          <w:ilvl w:val="0"/>
          <w:numId w:val="4"/>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Private Sector Providers</w:t>
      </w:r>
    </w:p>
    <w:p w:rsidR="009D00E6" w:rsidRPr="009D00E6" w:rsidRDefault="009D00E6" w:rsidP="009D00E6">
      <w:pPr>
        <w:numPr>
          <w:ilvl w:val="0"/>
          <w:numId w:val="4"/>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Other ‘data processors’ which you will be informed of</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You will be informed who your data will be shared with and in some cases asked for consent for this to happen when this is required.</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the practice an appropriate contract (art 24-28) will be established for the processing of your information.</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b/>
          <w:bCs/>
          <w:color w:val="2C3E50"/>
          <w:sz w:val="24"/>
          <w:szCs w:val="24"/>
          <w:lang w:eastAsia="en-GB"/>
        </w:rPr>
        <w:t>How long will we store your information?</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We are required under UK law to keep your information and data for the full retention periods as specified by the NHS Records management code of practice for health and social care and national archives requirements. More information on records retention can be found online at (https://digital.nhs.uk/article/1202/Records-Management-Code-of-Practice-for-Health-and-Social-Care-2016)</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b/>
          <w:bCs/>
          <w:color w:val="2C3E50"/>
          <w:sz w:val="24"/>
          <w:szCs w:val="24"/>
          <w:lang w:eastAsia="en-GB"/>
        </w:rPr>
        <w:t>How can you access, amend move the personal data that you have given to us?</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Right to withdraw consent: Where we have obtained your consent to process your personal data for certain activities (for example for a research project), or consent to market to you, you may withdraw your consent at any time.</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lastRenderedPageBreak/>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proofErr w:type="gramStart"/>
      <w:r w:rsidRPr="009D00E6">
        <w:rPr>
          <w:rFonts w:ascii="Segoe UI" w:eastAsia="Times New Roman" w:hAnsi="Segoe UI" w:cs="Segoe UI"/>
          <w:color w:val="2C3E50"/>
          <w:sz w:val="24"/>
          <w:szCs w:val="24"/>
          <w:lang w:eastAsia="en-GB"/>
        </w:rPr>
        <w:t>Delete</w:t>
      </w:r>
      <w:proofErr w:type="gramEnd"/>
      <w:r w:rsidRPr="009D00E6">
        <w:rPr>
          <w:rFonts w:ascii="Segoe UI" w:eastAsia="Times New Roman" w:hAnsi="Segoe UI" w:cs="Segoe UI"/>
          <w:color w:val="2C3E50"/>
          <w:sz w:val="24"/>
          <w:szCs w:val="24"/>
          <w:lang w:eastAsia="en-GB"/>
        </w:rPr>
        <w:t xml:space="preserv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Right of data portability: If you wish, you have the right to transfer your data from us to another data controller. We will help with this with a GP to GP data transfer and transfer of your hard copy notes</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b/>
          <w:bCs/>
          <w:color w:val="2C3E50"/>
          <w:sz w:val="24"/>
          <w:szCs w:val="24"/>
          <w:lang w:eastAsia="en-GB"/>
        </w:rPr>
        <w:t>Access to your personal information</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Data Subject Access Requests (DSAR): You have a right under the Data Protection legislation to request access to view or to obtain copies of what information the surgery holds about you and to have it amended should it be inaccurate. To request this, you need to do the following:</w:t>
      </w:r>
    </w:p>
    <w:p w:rsidR="009D00E6" w:rsidRPr="009D00E6" w:rsidRDefault="009D00E6" w:rsidP="009D00E6">
      <w:pPr>
        <w:numPr>
          <w:ilvl w:val="0"/>
          <w:numId w:val="5"/>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Your request should be made to the Practice – for information from the hospital you should write direct to them</w:t>
      </w:r>
    </w:p>
    <w:p w:rsidR="009D00E6" w:rsidRPr="009D00E6" w:rsidRDefault="009D00E6" w:rsidP="009D00E6">
      <w:pPr>
        <w:numPr>
          <w:ilvl w:val="0"/>
          <w:numId w:val="5"/>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There is no charge to have a copy of the information held about you</w:t>
      </w:r>
    </w:p>
    <w:p w:rsidR="009D00E6" w:rsidRPr="009D00E6" w:rsidRDefault="009D00E6" w:rsidP="009D00E6">
      <w:pPr>
        <w:numPr>
          <w:ilvl w:val="0"/>
          <w:numId w:val="5"/>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We are required to respond to you within one month</w:t>
      </w:r>
    </w:p>
    <w:p w:rsidR="009D00E6" w:rsidRPr="009D00E6" w:rsidRDefault="009D00E6" w:rsidP="009D00E6">
      <w:pPr>
        <w:numPr>
          <w:ilvl w:val="0"/>
          <w:numId w:val="5"/>
        </w:numPr>
        <w:shd w:val="clear" w:color="auto" w:fill="FFFFFF"/>
        <w:spacing w:before="100" w:beforeAutospacing="1" w:after="100" w:afterAutospacing="1"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You will need to give adequate information (for example full name, address, date of birth, NHS number and details of your request) so that your identity can be verified, and your records located information we hold about you at any time.</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b/>
          <w:bCs/>
          <w:color w:val="2C3E50"/>
          <w:sz w:val="24"/>
          <w:szCs w:val="24"/>
          <w:lang w:eastAsia="en-GB"/>
        </w:rPr>
        <w:t>What should you do if your personal information changes?</w:t>
      </w:r>
    </w:p>
    <w:p w:rsidR="009D00E6" w:rsidRPr="009D00E6" w:rsidRDefault="009D00E6" w:rsidP="009D00E6">
      <w:pPr>
        <w:shd w:val="clear" w:color="auto" w:fill="FFFFFF"/>
        <w:spacing w:before="120" w:after="120" w:line="240" w:lineRule="auto"/>
        <w:rPr>
          <w:rFonts w:ascii="Segoe UI" w:eastAsia="Times New Roman" w:hAnsi="Segoe UI" w:cs="Segoe UI"/>
          <w:color w:val="2C3E50"/>
          <w:sz w:val="24"/>
          <w:szCs w:val="24"/>
          <w:lang w:eastAsia="en-GB"/>
        </w:rPr>
      </w:pPr>
      <w:r w:rsidRPr="009D00E6">
        <w:rPr>
          <w:rFonts w:ascii="Segoe UI" w:eastAsia="Times New Roman" w:hAnsi="Segoe UI" w:cs="Segoe UI"/>
          <w:color w:val="2C3E50"/>
          <w:sz w:val="24"/>
          <w:szCs w:val="24"/>
          <w:lang w:eastAsia="en-GB"/>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rsidR="009D00E6" w:rsidRDefault="009D00E6"/>
    <w:sectPr w:rsidR="009D00E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673" w:rsidRDefault="00000673" w:rsidP="009D00E6">
      <w:pPr>
        <w:spacing w:after="0" w:line="240" w:lineRule="auto"/>
      </w:pPr>
      <w:r>
        <w:separator/>
      </w:r>
    </w:p>
  </w:endnote>
  <w:endnote w:type="continuationSeparator" w:id="0">
    <w:p w:rsidR="00000673" w:rsidRDefault="00000673" w:rsidP="009D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673" w:rsidRDefault="00000673" w:rsidP="009D00E6">
      <w:pPr>
        <w:spacing w:after="0" w:line="240" w:lineRule="auto"/>
      </w:pPr>
      <w:r>
        <w:separator/>
      </w:r>
    </w:p>
  </w:footnote>
  <w:footnote w:type="continuationSeparator" w:id="0">
    <w:p w:rsidR="00000673" w:rsidRDefault="00000673" w:rsidP="009D0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E6" w:rsidRDefault="009D00E6">
    <w:pPr>
      <w:pStyle w:val="Header"/>
    </w:pPr>
    <w:r>
      <w:t>London Road Surgery</w:t>
    </w:r>
  </w:p>
  <w:p w:rsidR="009D00E6" w:rsidRDefault="009D0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51FE"/>
    <w:multiLevelType w:val="multilevel"/>
    <w:tmpl w:val="AE7A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E0C07"/>
    <w:multiLevelType w:val="multilevel"/>
    <w:tmpl w:val="448C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50E89"/>
    <w:multiLevelType w:val="multilevel"/>
    <w:tmpl w:val="B6DC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841256"/>
    <w:multiLevelType w:val="multilevel"/>
    <w:tmpl w:val="405A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2A61C9"/>
    <w:multiLevelType w:val="multilevel"/>
    <w:tmpl w:val="384A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E6"/>
    <w:rsid w:val="00000673"/>
    <w:rsid w:val="000C4A99"/>
    <w:rsid w:val="005F1EA0"/>
    <w:rsid w:val="009D00E6"/>
    <w:rsid w:val="00CE7497"/>
    <w:rsid w:val="00D65F56"/>
    <w:rsid w:val="00F6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0E6"/>
  </w:style>
  <w:style w:type="paragraph" w:styleId="Footer">
    <w:name w:val="footer"/>
    <w:basedOn w:val="Normal"/>
    <w:link w:val="FooterChar"/>
    <w:uiPriority w:val="99"/>
    <w:unhideWhenUsed/>
    <w:rsid w:val="009D0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0E6"/>
  </w:style>
  <w:style w:type="paragraph" w:styleId="BalloonText">
    <w:name w:val="Balloon Text"/>
    <w:basedOn w:val="Normal"/>
    <w:link w:val="BalloonTextChar"/>
    <w:uiPriority w:val="99"/>
    <w:semiHidden/>
    <w:unhideWhenUsed/>
    <w:rsid w:val="009D0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0E6"/>
  </w:style>
  <w:style w:type="paragraph" w:styleId="Footer">
    <w:name w:val="footer"/>
    <w:basedOn w:val="Normal"/>
    <w:link w:val="FooterChar"/>
    <w:uiPriority w:val="99"/>
    <w:unhideWhenUsed/>
    <w:rsid w:val="009D0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0E6"/>
  </w:style>
  <w:style w:type="paragraph" w:styleId="BalloonText">
    <w:name w:val="Balloon Text"/>
    <w:basedOn w:val="Normal"/>
    <w:link w:val="BalloonTextChar"/>
    <w:uiPriority w:val="99"/>
    <w:semiHidden/>
    <w:unhideWhenUsed/>
    <w:rsid w:val="009D0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05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Basildon&amp;BrentwoodCCG GP</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Donnelly Grainne (99E) F81041 - London Road Surgery</dc:creator>
  <cp:lastModifiedBy>Donnelly Grainne (99E) F81041 - London Road Surgery</cp:lastModifiedBy>
  <cp:revision>2</cp:revision>
  <dcterms:created xsi:type="dcterms:W3CDTF">2021-06-28T10:49:00Z</dcterms:created>
  <dcterms:modified xsi:type="dcterms:W3CDTF">2021-06-28T10:49:00Z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