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728B" w14:textId="06923061" w:rsidR="00EA6028" w:rsidRPr="000B3F57" w:rsidRDefault="00EA6028" w:rsidP="000B3F57">
      <w:pPr>
        <w:spacing w:line="240" w:lineRule="auto"/>
        <w:rPr>
          <w:color w:val="00B0F0"/>
          <w:szCs w:val="24"/>
        </w:rPr>
      </w:pPr>
      <w:bookmarkStart w:id="0" w:name="_Toc10532019"/>
    </w:p>
    <w:tbl>
      <w:tblPr>
        <w:tblW w:w="110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EA6028" w14:paraId="0B86D366" w14:textId="7777777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EF80" w14:textId="77777777" w:rsidR="00EA6028" w:rsidRPr="00113407" w:rsidRDefault="00197D90">
            <w:pPr>
              <w:spacing w:line="240" w:lineRule="auto"/>
              <w:rPr>
                <w:rFonts w:cs="Calibri"/>
                <w:b/>
                <w:bCs/>
                <w:szCs w:val="24"/>
              </w:rPr>
            </w:pPr>
            <w:r w:rsidRPr="00113407">
              <w:rPr>
                <w:rFonts w:cs="Calibri"/>
                <w:b/>
                <w:bCs/>
                <w:szCs w:val="24"/>
              </w:rPr>
              <w:t>About this Form</w:t>
            </w:r>
          </w:p>
        </w:tc>
      </w:tr>
      <w:tr w:rsidR="00EA6028" w14:paraId="44133477" w14:textId="7777777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26C6" w14:textId="2CB3D1AA" w:rsidR="00EA6028" w:rsidRPr="00113407" w:rsidRDefault="00197D90">
            <w:pPr>
              <w:spacing w:line="240" w:lineRule="auto"/>
            </w:pPr>
            <w:r w:rsidRPr="00113407">
              <w:rPr>
                <w:rFonts w:cs="Calibri"/>
                <w:b/>
                <w:sz w:val="20"/>
                <w:szCs w:val="20"/>
              </w:rPr>
              <w:t>This form should be used to refer patients aged at least 1</w:t>
            </w:r>
            <w:r w:rsidR="0014062E" w:rsidRPr="00113407">
              <w:rPr>
                <w:rFonts w:cs="Calibri"/>
                <w:b/>
                <w:sz w:val="20"/>
                <w:szCs w:val="20"/>
              </w:rPr>
              <w:t xml:space="preserve">6 </w:t>
            </w:r>
            <w:r w:rsidRPr="00113407">
              <w:rPr>
                <w:rFonts w:cs="Calibri"/>
                <w:b/>
                <w:sz w:val="20"/>
                <w:szCs w:val="20"/>
              </w:rPr>
              <w:t>years old.</w:t>
            </w:r>
          </w:p>
          <w:p w14:paraId="4B74349C" w14:textId="5A66217F" w:rsidR="00EA6028" w:rsidRPr="00113407" w:rsidRDefault="00197D90">
            <w:pPr>
              <w:spacing w:line="240" w:lineRule="auto"/>
            </w:pPr>
            <w:r w:rsidRPr="00113407">
              <w:rPr>
                <w:rFonts w:cs="Calibri"/>
                <w:b/>
                <w:sz w:val="20"/>
                <w:szCs w:val="20"/>
              </w:rPr>
              <w:t xml:space="preserve">Referral forms can be securely emailed to </w:t>
            </w:r>
            <w:hyperlink r:id="rId7" w:history="1">
              <w:r w:rsidR="00817B4B" w:rsidRPr="00113407">
                <w:rPr>
                  <w:rStyle w:val="Hyperlink"/>
                  <w:rFonts w:cs="Calibri"/>
                  <w:b/>
                  <w:color w:val="auto"/>
                  <w:sz w:val="20"/>
                  <w:szCs w:val="20"/>
                </w:rPr>
                <w:t>vitahealthgroup.refer.bb@nhs.net</w:t>
              </w:r>
            </w:hyperlink>
            <w:r w:rsidR="00817B4B" w:rsidRPr="0011340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13407">
              <w:rPr>
                <w:rFonts w:cs="Calibri"/>
                <w:b/>
                <w:sz w:val="20"/>
                <w:szCs w:val="20"/>
              </w:rPr>
              <w:t>or (</w:t>
            </w:r>
            <w:hyperlink r:id="rId8" w:history="1">
              <w:r w:rsidRPr="00113407">
                <w:rPr>
                  <w:rStyle w:val="Hyperlink"/>
                  <w:rFonts w:cs="Calibri"/>
                  <w:b/>
                  <w:color w:val="auto"/>
                  <w:sz w:val="20"/>
                  <w:szCs w:val="20"/>
                </w:rPr>
                <w:t>self</w:t>
              </w:r>
            </w:hyperlink>
            <w:r w:rsidRPr="00113407">
              <w:rPr>
                <w:rFonts w:cs="Calibri"/>
                <w:b/>
                <w:sz w:val="20"/>
                <w:szCs w:val="20"/>
              </w:rPr>
              <w:t xml:space="preserve"> &amp; </w:t>
            </w:r>
            <w:hyperlink r:id="rId9" w:history="1">
              <w:r w:rsidRPr="00113407">
                <w:rPr>
                  <w:rStyle w:val="Hyperlink"/>
                  <w:rFonts w:cs="Calibri"/>
                  <w:b/>
                  <w:color w:val="auto"/>
                  <w:sz w:val="20"/>
                  <w:szCs w:val="20"/>
                </w:rPr>
                <w:t>assisted forms</w:t>
              </w:r>
            </w:hyperlink>
            <w:r w:rsidRPr="00113407">
              <w:rPr>
                <w:rFonts w:cs="Calibri"/>
                <w:b/>
                <w:sz w:val="20"/>
                <w:szCs w:val="20"/>
              </w:rPr>
              <w:t xml:space="preserve"> available online).</w:t>
            </w:r>
          </w:p>
        </w:tc>
      </w:tr>
    </w:tbl>
    <w:p w14:paraId="2FD0935F" w14:textId="77777777" w:rsidR="00EA6028" w:rsidRDefault="00EA6028"/>
    <w:tbl>
      <w:tblPr>
        <w:tblW w:w="110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497"/>
      </w:tblGrid>
      <w:tr w:rsidR="00EA6028" w14:paraId="2AB3F792" w14:textId="77777777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6AB1" w14:textId="77777777" w:rsidR="00EA6028" w:rsidRPr="00113407" w:rsidRDefault="00197D90">
            <w:pPr>
              <w:spacing w:line="240" w:lineRule="auto"/>
              <w:rPr>
                <w:rFonts w:cs="Calibri"/>
                <w:b/>
                <w:bCs/>
                <w:szCs w:val="24"/>
              </w:rPr>
            </w:pPr>
            <w:r w:rsidRPr="00113407">
              <w:rPr>
                <w:rFonts w:cs="Calibri"/>
                <w:b/>
                <w:bCs/>
                <w:szCs w:val="24"/>
              </w:rPr>
              <w:t>Patient Consent</w:t>
            </w:r>
          </w:p>
        </w:tc>
      </w:tr>
      <w:tr w:rsidR="00EA6028" w14:paraId="414E56F2" w14:textId="77777777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55D2" w14:textId="7CF3ADA2" w:rsidR="00EA6028" w:rsidRDefault="00197D90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 xml:space="preserve">By submitting this form, you confirm that </w:t>
            </w:r>
            <w:r w:rsidR="00B11BC0">
              <w:rPr>
                <w:rFonts w:cs="Calibri"/>
                <w:sz w:val="20"/>
                <w:szCs w:val="20"/>
              </w:rPr>
              <w:t xml:space="preserve">the patient has given consent for this referral, and </w:t>
            </w:r>
            <w:r>
              <w:rPr>
                <w:rFonts w:cs="Calibri"/>
                <w:sz w:val="20"/>
                <w:szCs w:val="20"/>
              </w:rPr>
              <w:t>you have informed the patient about how their information will be used except where a best interest decision has been made.  Please select from the dropdown list below:</w:t>
            </w:r>
          </w:p>
        </w:tc>
      </w:tr>
      <w:tr w:rsidR="00EA6028" w14:paraId="7B9D2E0E" w14:textId="77777777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4CEA" w14:textId="7CCE15EA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confirm that:</w:t>
            </w:r>
            <w:r w:rsidR="007219A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A665" w14:textId="5B74A644" w:rsidR="00EA6028" w:rsidRPr="00113407" w:rsidRDefault="00000000">
            <w:pPr>
              <w:spacing w:line="240" w:lineRule="auto"/>
            </w:pPr>
            <w:sdt>
              <w:sdtPr>
                <w:id w:val="733976088"/>
                <w:placeholder>
                  <w:docPart w:val="6BA6837F1E72486DB59825CE1ED53230"/>
                </w:placeholder>
                <w:comboBox>
                  <w:listItem w:value="Choose an item."/>
                  <w:listItem w:displayText="Patient has been informed of how data will be used" w:value="Patient has been informed of how data will be used"/>
                  <w:listItem w:displayText="A best interests decision has been made" w:value="A best interests decision has been made"/>
                </w:comboBox>
              </w:sdtPr>
              <w:sdtContent>
                <w:r w:rsidR="007219A1" w:rsidRPr="00113407">
                  <w:t xml:space="preserve"> Choose an item.</w:t>
                </w:r>
              </w:sdtContent>
            </w:sdt>
          </w:p>
        </w:tc>
      </w:tr>
    </w:tbl>
    <w:p w14:paraId="57FCC639" w14:textId="77777777" w:rsidR="00EA6028" w:rsidRDefault="00EA6028"/>
    <w:tbl>
      <w:tblPr>
        <w:tblW w:w="110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418"/>
        <w:gridCol w:w="8"/>
        <w:gridCol w:w="699"/>
        <w:gridCol w:w="843"/>
        <w:gridCol w:w="495"/>
        <w:gridCol w:w="620"/>
        <w:gridCol w:w="123"/>
        <w:gridCol w:w="209"/>
        <w:gridCol w:w="417"/>
        <w:gridCol w:w="423"/>
        <w:gridCol w:w="151"/>
        <w:gridCol w:w="1125"/>
        <w:gridCol w:w="355"/>
        <w:gridCol w:w="154"/>
        <w:gridCol w:w="479"/>
        <w:gridCol w:w="435"/>
        <w:gridCol w:w="132"/>
        <w:gridCol w:w="98"/>
        <w:gridCol w:w="566"/>
        <w:gridCol w:w="611"/>
        <w:gridCol w:w="1706"/>
      </w:tblGrid>
      <w:tr w:rsidR="00EA6028" w14:paraId="0B50A2F3" w14:textId="77777777">
        <w:tc>
          <w:tcPr>
            <w:tcW w:w="110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4B5B" w14:textId="77777777" w:rsidR="00EA6028" w:rsidRPr="00113407" w:rsidRDefault="00197D90">
            <w:pPr>
              <w:spacing w:before="40" w:after="40" w:line="240" w:lineRule="auto"/>
              <w:rPr>
                <w:rFonts w:cs="Calibri"/>
                <w:b/>
                <w:bCs/>
                <w:szCs w:val="24"/>
              </w:rPr>
            </w:pPr>
            <w:r w:rsidRPr="00113407">
              <w:rPr>
                <w:rFonts w:cs="Calibri"/>
                <w:b/>
                <w:bCs/>
                <w:szCs w:val="24"/>
              </w:rPr>
              <w:t>Patient Information</w:t>
            </w:r>
          </w:p>
        </w:tc>
      </w:tr>
      <w:tr w:rsidR="00EA6028" w14:paraId="33B475A9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034B" w14:textId="390F3965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Title:</w:t>
            </w:r>
            <w:r w:rsidR="007219A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24DF" w14:textId="5552422A" w:rsidR="00EA6028" w:rsidRDefault="00000000">
            <w:pPr>
              <w:spacing w:before="40" w:after="40"/>
            </w:pPr>
            <w:sdt>
              <w:sdtPr>
                <w:rPr>
                  <w:rFonts w:cs="Calibri"/>
                  <w:sz w:val="20"/>
                  <w:szCs w:val="20"/>
                </w:rPr>
                <w:id w:val="-218590624"/>
                <w:placeholder>
                  <w:docPart w:val="F0C42C2A472E49CE9A5181616B36B619"/>
                </w:placeholder>
                <w:showingPlcHdr/>
                <w:comboBox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X" w:value="X"/>
                </w:comboBox>
              </w:sdtPr>
              <w:sdtContent>
                <w:r w:rsidR="007219A1" w:rsidRPr="0011340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4391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First Name:</w:t>
            </w:r>
          </w:p>
        </w:tc>
        <w:tc>
          <w:tcPr>
            <w:tcW w:w="26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1999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C93E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Surname: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0E04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EA6028" w14:paraId="24929BB5" w14:textId="77777777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B5CE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NHS Number: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5868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6CF1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DOB: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2741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A9F4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Gender:</w:t>
            </w:r>
          </w:p>
        </w:tc>
        <w:sdt>
          <w:sdtPr>
            <w:rPr>
              <w:rFonts w:cs="Calibri"/>
              <w:sz w:val="20"/>
              <w:szCs w:val="20"/>
            </w:rPr>
            <w:id w:val="-679123747"/>
            <w:placeholder>
              <w:docPart w:val="E77793A9948540989245174D44089060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Content>
            <w:tc>
              <w:tcPr>
                <w:tcW w:w="2883" w:type="dxa"/>
                <w:gridSpan w:val="3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BBB81B" w14:textId="0C5F7C64" w:rsidR="00EA6028" w:rsidRDefault="007219A1">
                <w:pPr>
                  <w:spacing w:before="40" w:after="40"/>
                </w:pPr>
                <w:r w:rsidRPr="0011340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01783" w14:paraId="6A0DB13F" w14:textId="77777777" w:rsidTr="002517AA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3590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Address:</w:t>
            </w:r>
          </w:p>
        </w:tc>
        <w:tc>
          <w:tcPr>
            <w:tcW w:w="3415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A1BC" w14:textId="77777777" w:rsidR="00901783" w:rsidRDefault="00901783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B3FD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Contact Information: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D324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Consent to: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EB03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01783" w14:paraId="21A02FC8" w14:textId="77777777" w:rsidTr="002517AA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B21A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5EB8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996D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Email:</w:t>
            </w:r>
          </w:p>
        </w:tc>
        <w:tc>
          <w:tcPr>
            <w:tcW w:w="2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C99B" w14:textId="77777777" w:rsidR="00901783" w:rsidRDefault="00901783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2571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Send emails?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0344" w14:textId="77777777" w:rsidR="00901783" w:rsidRDefault="00901783">
            <w:pPr>
              <w:spacing w:before="40" w:after="40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Yes</w:t>
            </w:r>
            <w:proofErr w:type="gramEnd"/>
            <w:r>
              <w:rPr>
                <w:rStyle w:val="Emphasis1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/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  No </w:t>
            </w:r>
          </w:p>
        </w:tc>
      </w:tr>
      <w:tr w:rsidR="00901783" w14:paraId="53F601D4" w14:textId="77777777" w:rsidTr="002517AA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D610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E574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4B1D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Home:</w:t>
            </w:r>
          </w:p>
        </w:tc>
        <w:tc>
          <w:tcPr>
            <w:tcW w:w="2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654F" w14:textId="77777777" w:rsidR="00901783" w:rsidRDefault="0090178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765E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Leave voicemail?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D8DA" w14:textId="77777777" w:rsidR="00901783" w:rsidRDefault="00901783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Yes</w:t>
            </w:r>
            <w:proofErr w:type="gramEnd"/>
            <w:r>
              <w:rPr>
                <w:rStyle w:val="Emphasis1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/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  No </w:t>
            </w:r>
          </w:p>
        </w:tc>
      </w:tr>
      <w:tr w:rsidR="00901783" w14:paraId="4DE55B1D" w14:textId="77777777" w:rsidTr="002517AA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0BAB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56F1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41C0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Mobile: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59A9" w14:textId="77777777" w:rsidR="00901783" w:rsidRDefault="0090178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8C6D" w14:textId="77777777" w:rsidR="00901783" w:rsidRDefault="00901783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Leave voicemail?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F7E2" w14:textId="77777777" w:rsidR="00901783" w:rsidRDefault="00901783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Yes</w:t>
            </w:r>
            <w:proofErr w:type="gramEnd"/>
            <w:r>
              <w:rPr>
                <w:rStyle w:val="Emphasis1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/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  No </w:t>
            </w:r>
          </w:p>
        </w:tc>
      </w:tr>
      <w:tr w:rsidR="00901783" w14:paraId="66E303FF" w14:textId="77777777" w:rsidTr="002517AA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4258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2FDD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21E8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74FB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A7C3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Send SMS?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B0DE" w14:textId="77777777" w:rsidR="00901783" w:rsidRDefault="00901783">
            <w:pPr>
              <w:spacing w:before="40" w:after="40"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Yes</w:t>
            </w:r>
            <w:proofErr w:type="gramEnd"/>
            <w:r>
              <w:rPr>
                <w:rStyle w:val="Emphasis1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/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  No </w:t>
            </w:r>
          </w:p>
        </w:tc>
      </w:tr>
      <w:tr w:rsidR="00901783" w14:paraId="3EC03311" w14:textId="77777777" w:rsidTr="002517AA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6AE0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CF78" w14:textId="77777777" w:rsid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1C1D" w14:textId="6BBF39E9" w:rsidR="00901783" w:rsidRPr="00901783" w:rsidRDefault="00901783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Preferred language (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English)   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Yes</w:t>
            </w:r>
            <w:r>
              <w:rPr>
                <w:rStyle w:val="Emphasis1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/ </w:t>
            </w: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Style w:val="Emphasis1"/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  No</w:t>
            </w:r>
          </w:p>
        </w:tc>
      </w:tr>
      <w:tr w:rsidR="00EA6028" w14:paraId="318E4D54" w14:textId="77777777">
        <w:tc>
          <w:tcPr>
            <w:tcW w:w="1105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3530" w14:textId="10C38E70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Disability: (please tick if appropriate)</w:t>
            </w:r>
          </w:p>
        </w:tc>
      </w:tr>
      <w:tr w:rsidR="00EA6028" w14:paraId="7181CD27" w14:textId="77777777">
        <w:tc>
          <w:tcPr>
            <w:tcW w:w="14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4FA8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Visual</w:t>
            </w:r>
            <w:proofErr w:type="gramEnd"/>
          </w:p>
        </w:tc>
        <w:tc>
          <w:tcPr>
            <w:tcW w:w="203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A617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Speech</w:t>
            </w:r>
            <w:proofErr w:type="gramEnd"/>
          </w:p>
        </w:tc>
        <w:tc>
          <w:tcPr>
            <w:tcW w:w="194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93D3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Learning</w:t>
            </w:r>
            <w:proofErr w:type="gramEnd"/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ECD5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Mobility</w:t>
            </w:r>
            <w:proofErr w:type="gramEnd"/>
          </w:p>
        </w:tc>
        <w:tc>
          <w:tcPr>
            <w:tcW w:w="104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5F6E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Other</w:t>
            </w:r>
            <w:proofErr w:type="gramEnd"/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9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AD58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EA6028" w14:paraId="278C2910" w14:textId="77777777"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3640" w14:textId="77777777" w:rsidR="00EA6028" w:rsidRDefault="00197D90">
            <w:pPr>
              <w:spacing w:before="40" w:after="40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Peri</w:t>
            </w:r>
            <w:proofErr w:type="gramEnd"/>
            <w:r>
              <w:rPr>
                <w:rFonts w:cs="Calibri"/>
                <w:sz w:val="20"/>
                <w:szCs w:val="20"/>
              </w:rPr>
              <w:t>-Natal</w:t>
            </w:r>
          </w:p>
        </w:tc>
        <w:tc>
          <w:tcPr>
            <w:tcW w:w="31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EA14" w14:textId="77777777" w:rsidR="00EA6028" w:rsidRDefault="00197D90">
            <w:pPr>
              <w:spacing w:line="240" w:lineRule="auto"/>
            </w:pPr>
            <w:proofErr w:type="gramStart"/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 xml:space="preserve">  Military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Veteran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B6E9" w14:textId="77777777" w:rsidR="00EA6028" w:rsidRDefault="00197D90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>Ethnicity:</w:t>
            </w:r>
          </w:p>
        </w:tc>
        <w:sdt>
          <w:sdtPr>
            <w:rPr>
              <w:rFonts w:cs="Calibri"/>
              <w:sz w:val="20"/>
              <w:szCs w:val="20"/>
            </w:rPr>
            <w:alias w:val="Ethnic Group"/>
            <w:tag w:val="Ethnic Group"/>
            <w:id w:val="324168812"/>
            <w:placeholder>
              <w:docPart w:val="7E3C5FFED78F47C48F1E93D63E110EB5"/>
            </w:placeholder>
            <w:showingPlcHdr/>
            <w:comboBox>
              <w:listItem w:value="Choose an item."/>
              <w:listItem w:displayText="White" w:value="White"/>
              <w:listItem w:displayText="Mixed" w:value="Mixed"/>
              <w:listItem w:displayText="Asian or Asian British" w:value="Asian or Asian British"/>
              <w:listItem w:displayText="Black or Black British" w:value="Black or Black British"/>
              <w:listItem w:displayText="Other Ethnic Group" w:value="Other Ethnic Group"/>
              <w:listItem w:displayText="Not stated" w:value="Not stated"/>
              <w:listItem w:displayText="Not known" w:value="Not known"/>
            </w:comboBox>
          </w:sdtPr>
          <w:sdtContent>
            <w:tc>
              <w:tcPr>
                <w:tcW w:w="2219" w:type="dxa"/>
                <w:gridSpan w:val="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B30AF2" w14:textId="3484DE82" w:rsidR="00EA6028" w:rsidRDefault="007219A1">
                <w:pPr>
                  <w:spacing w:before="40" w:after="40"/>
                </w:pPr>
                <w:r w:rsidRPr="0011340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BAF5" w14:textId="77777777" w:rsidR="00EA6028" w:rsidRDefault="00EA6028">
            <w:pPr>
              <w:spacing w:before="40" w:after="40" w:line="240" w:lineRule="auto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</w:tbl>
    <w:p w14:paraId="47101F68" w14:textId="77777777" w:rsidR="00EA6028" w:rsidRDefault="00EA6028"/>
    <w:tbl>
      <w:tblPr>
        <w:tblW w:w="110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2693"/>
        <w:gridCol w:w="989"/>
        <w:gridCol w:w="7"/>
        <w:gridCol w:w="991"/>
        <w:gridCol w:w="569"/>
        <w:gridCol w:w="417"/>
        <w:gridCol w:w="3410"/>
      </w:tblGrid>
      <w:tr w:rsidR="00EA6028" w14:paraId="00E8AAA7" w14:textId="77777777"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B564" w14:textId="77777777" w:rsidR="00EA6028" w:rsidRPr="00113407" w:rsidRDefault="00197D90">
            <w:pPr>
              <w:spacing w:before="40" w:after="40" w:line="240" w:lineRule="auto"/>
              <w:rPr>
                <w:rFonts w:cs="Calibri"/>
                <w:b/>
                <w:bCs/>
                <w:szCs w:val="24"/>
              </w:rPr>
            </w:pPr>
            <w:r w:rsidRPr="00113407">
              <w:rPr>
                <w:rFonts w:cs="Calibri"/>
                <w:b/>
                <w:bCs/>
                <w:szCs w:val="24"/>
              </w:rPr>
              <w:t>Referrer and GP Information</w:t>
            </w:r>
          </w:p>
        </w:tc>
      </w:tr>
      <w:tr w:rsidR="00EA6028" w14:paraId="7A6B8C8A" w14:textId="7777777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7CAA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Referring Service:</w:t>
            </w:r>
          </w:p>
        </w:tc>
        <w:sdt>
          <w:sdtPr>
            <w:rPr>
              <w:sz w:val="20"/>
              <w:szCs w:val="20"/>
            </w:rPr>
            <w:id w:val="-1022394282"/>
            <w:placeholder>
              <w:docPart w:val="1AEB29A2DD5B4E08B5A57631D5E3A5AF"/>
            </w:placeholder>
            <w:showingPlcHdr/>
            <w:comboBox>
              <w:listItem w:value="Choose an item."/>
              <w:listItem w:displayText="CHD Service" w:value="CHD Service"/>
              <w:listItem w:displayText="Diabetes Service" w:value="Diabetes Service"/>
              <w:listItem w:displayText="GP" w:value="GP"/>
              <w:listItem w:displayText="MSK / Pain" w:value="MSK / Pain"/>
              <w:listItem w:displayText="Respiratory Service" w:value="Respiratory Service"/>
              <w:listItem w:displayText="Stroke Service" w:value="Stroke Service"/>
              <w:listItem w:displayText="Other" w:value="Other"/>
            </w:comboBox>
          </w:sdtPr>
          <w:sdtContent>
            <w:tc>
              <w:tcPr>
                <w:tcW w:w="2693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A68835" w14:textId="001CCAB3" w:rsidR="00EA6028" w:rsidRDefault="007219A1">
                <w:pPr>
                  <w:spacing w:before="40" w:after="40"/>
                </w:pPr>
                <w:r w:rsidRPr="0011340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47C7" w14:textId="79698301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If </w:t>
            </w:r>
            <w:r w:rsidR="007219A1">
              <w:rPr>
                <w:rFonts w:cs="Calibri"/>
                <w:sz w:val="20"/>
                <w:szCs w:val="20"/>
              </w:rPr>
              <w:t>other,</w:t>
            </w:r>
            <w:r>
              <w:rPr>
                <w:rFonts w:cs="Calibri"/>
                <w:sz w:val="20"/>
                <w:szCs w:val="20"/>
              </w:rPr>
              <w:t xml:space="preserve"> please state: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4DB3" w14:textId="77777777" w:rsidR="00EA6028" w:rsidRDefault="00197D90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EA6028" w14:paraId="44B8F4E4" w14:textId="7777777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7309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Name of Referrer: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DF22" w14:textId="77777777" w:rsidR="00EA6028" w:rsidRDefault="00197D90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0467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Contact Telephone: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B05F" w14:textId="77777777" w:rsidR="00EA6028" w:rsidRDefault="00197D90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EA6028" w14:paraId="236A0920" w14:textId="7777777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BA81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 of Referral: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9B04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AC1D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Contact Email: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AF34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EA6028" w14:paraId="1B425152" w14:textId="77777777">
        <w:trPr>
          <w:trHeight w:val="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E30C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GP Practice: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15B4" w14:textId="77777777" w:rsidR="00EA6028" w:rsidRDefault="00197D90">
            <w:pPr>
              <w:spacing w:before="40" w:after="40" w:line="240" w:lineRule="auto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8C22" w14:textId="77777777" w:rsidR="00EA6028" w:rsidRDefault="00197D90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GP Name: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C3DB" w14:textId="77777777" w:rsidR="00EA6028" w:rsidRDefault="00197D90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</w:tbl>
    <w:p w14:paraId="5961D837" w14:textId="77777777" w:rsidR="00EA6028" w:rsidRDefault="00EA6028"/>
    <w:tbl>
      <w:tblPr>
        <w:tblW w:w="110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678"/>
        <w:gridCol w:w="567"/>
        <w:gridCol w:w="4678"/>
      </w:tblGrid>
      <w:tr w:rsidR="00EA6028" w14:paraId="29E86AA8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ACF8" w14:textId="77777777" w:rsidR="00EA6028" w:rsidRPr="00113407" w:rsidRDefault="00197D90">
            <w:pPr>
              <w:spacing w:before="40" w:after="40" w:line="240" w:lineRule="auto"/>
              <w:rPr>
                <w:rFonts w:cs="Calibri"/>
                <w:b/>
                <w:bCs/>
                <w:szCs w:val="24"/>
              </w:rPr>
            </w:pPr>
            <w:r w:rsidRPr="00113407">
              <w:rPr>
                <w:rFonts w:cs="Calibri"/>
                <w:b/>
                <w:bCs/>
                <w:szCs w:val="24"/>
              </w:rPr>
              <w:t>Referral Background</w:t>
            </w:r>
          </w:p>
        </w:tc>
      </w:tr>
      <w:tr w:rsidR="00EA6028" w14:paraId="2C07F994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6A39" w14:textId="77777777" w:rsidR="00EA6028" w:rsidRDefault="00197D90">
            <w:pPr>
              <w:spacing w:before="40" w:after="4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Reason for referral, including any screening questionnaire scores:</w:t>
            </w:r>
          </w:p>
        </w:tc>
      </w:tr>
      <w:tr w:rsidR="00EA6028" w14:paraId="398DAFD7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1981" w14:textId="77777777" w:rsidR="00EA6028" w:rsidRDefault="00197D90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  <w:p w14:paraId="658EFD06" w14:textId="3156AD17" w:rsidR="000B3F57" w:rsidRPr="000B3F57" w:rsidRDefault="000B3F57">
            <w:pPr>
              <w:spacing w:before="40" w:after="40"/>
            </w:pPr>
          </w:p>
        </w:tc>
      </w:tr>
      <w:tr w:rsidR="00EA6028" w14:paraId="029996DB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8AB9" w14:textId="77777777" w:rsidR="00EA6028" w:rsidRDefault="00197D90">
            <w:pPr>
              <w:spacing w:before="40" w:after="4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Mental health history; current or past risk to self or others; safeguarding issues (if applicable):</w:t>
            </w:r>
          </w:p>
        </w:tc>
      </w:tr>
      <w:tr w:rsidR="00EA6028" w14:paraId="1060FA20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891E" w14:textId="77777777" w:rsidR="00EA6028" w:rsidRDefault="00197D90">
            <w:pPr>
              <w:spacing w:before="40" w:after="4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  <w:p w14:paraId="1248DD5D" w14:textId="5528B26B" w:rsidR="000B3F57" w:rsidRPr="000B3F57" w:rsidRDefault="000B3F57">
            <w:pPr>
              <w:spacing w:before="40" w:after="40" w:line="240" w:lineRule="auto"/>
            </w:pPr>
          </w:p>
        </w:tc>
      </w:tr>
      <w:tr w:rsidR="00EA6028" w14:paraId="6E9178F8" w14:textId="77777777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7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E16A" w14:textId="0A07630B" w:rsidR="00EA6028" w:rsidRPr="00113407" w:rsidRDefault="00F06A1A">
            <w:pPr>
              <w:spacing w:before="40" w:after="40" w:line="240" w:lineRule="auto"/>
              <w:rPr>
                <w:rFonts w:cs="Calibri"/>
                <w:b/>
                <w:bCs/>
                <w:szCs w:val="24"/>
              </w:rPr>
            </w:pPr>
            <w:bookmarkStart w:id="1" w:name="_Hlk31359557"/>
            <w:bookmarkEnd w:id="0"/>
            <w:r w:rsidRPr="00113407">
              <w:rPr>
                <w:rFonts w:cs="Calibri"/>
                <w:b/>
                <w:bCs/>
                <w:szCs w:val="24"/>
              </w:rPr>
              <w:t xml:space="preserve">Long-Term Condition and Bespoke </w:t>
            </w:r>
            <w:r w:rsidR="00197D90" w:rsidRPr="00113407">
              <w:rPr>
                <w:rFonts w:cs="Calibri"/>
                <w:b/>
                <w:bCs/>
                <w:szCs w:val="24"/>
              </w:rPr>
              <w:t>Long-Term Condition</w:t>
            </w:r>
            <w:r w:rsidRPr="00113407">
              <w:rPr>
                <w:rFonts w:cs="Calibri"/>
                <w:b/>
                <w:bCs/>
                <w:szCs w:val="24"/>
              </w:rPr>
              <w:t xml:space="preserve"> Course that the patient is </w:t>
            </w:r>
            <w:r w:rsidR="00FE5D65" w:rsidRPr="00113407">
              <w:rPr>
                <w:rFonts w:cs="Calibri"/>
                <w:b/>
                <w:bCs/>
                <w:szCs w:val="24"/>
              </w:rPr>
              <w:t>being referred for:</w:t>
            </w:r>
          </w:p>
        </w:tc>
      </w:tr>
      <w:bookmarkEnd w:id="1"/>
      <w:tr w:rsidR="00EA6028" w14:paraId="3BF1AA1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BDA6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lastRenderedPageBreak/>
              <w:t>☐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7760" w14:textId="112B7735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 1 Diabetes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7132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6467" w14:textId="1D30010E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Diabetes course</w:t>
            </w:r>
          </w:p>
        </w:tc>
      </w:tr>
      <w:tr w:rsidR="00EA6028" w14:paraId="4CB1B41B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4889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7B00" w14:textId="450EADAD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 2 Diabetes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7090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1BAE" w14:textId="7C7C5F41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Diabetes course</w:t>
            </w:r>
          </w:p>
        </w:tc>
      </w:tr>
      <w:tr w:rsidR="00EA6028" w14:paraId="077EE509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5E1A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F3AC" w14:textId="2AB90782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Cardiovascular condition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DA5C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E333" w14:textId="32058340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Cardiovascular Conditions course</w:t>
            </w:r>
          </w:p>
        </w:tc>
      </w:tr>
      <w:tr w:rsidR="00EA6028" w14:paraId="06EAEB2C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4504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6D83" w14:textId="416DABBD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Chronic Obstructive Pulmonary Disease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2A3D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0C26" w14:textId="4B0CC4FD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Respiratory Conditions course</w:t>
            </w:r>
          </w:p>
        </w:tc>
      </w:tr>
      <w:tr w:rsidR="00F06A1A" w14:paraId="4D47DE94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9BFF" w14:textId="77777777" w:rsidR="00F06A1A" w:rsidRDefault="00F06A1A" w:rsidP="00F06A1A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7B7F" w14:textId="051F6FBC" w:rsidR="00F06A1A" w:rsidRDefault="00F06A1A" w:rsidP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 COVID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ACB3" w14:textId="77777777" w:rsidR="00F06A1A" w:rsidRDefault="00F06A1A" w:rsidP="00F06A1A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28B8" w14:textId="552F65A5" w:rsidR="00F06A1A" w:rsidRDefault="00F06A1A" w:rsidP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Respiratory Conditions course</w:t>
            </w:r>
          </w:p>
        </w:tc>
      </w:tr>
      <w:tr w:rsidR="00F06A1A" w14:paraId="10C4E59F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B565" w14:textId="77777777" w:rsidR="00F06A1A" w:rsidRDefault="00F06A1A" w:rsidP="00F06A1A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D789" w14:textId="0D8DDCF8" w:rsidR="00F06A1A" w:rsidRDefault="00F06A1A" w:rsidP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Asthma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4F34" w14:textId="77777777" w:rsidR="00F06A1A" w:rsidRDefault="00F06A1A" w:rsidP="00F06A1A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4CB7" w14:textId="64A903F0" w:rsidR="00F06A1A" w:rsidRDefault="00F06A1A" w:rsidP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Respiratory Conditions course</w:t>
            </w:r>
          </w:p>
        </w:tc>
      </w:tr>
      <w:tr w:rsidR="00EA6028" w14:paraId="7F6B9CB0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AFC5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FC72" w14:textId="0C31ADB0" w:rsidR="00EA6028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Musculoskeletal Pain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8032" w14:textId="77777777" w:rsidR="00EA6028" w:rsidRDefault="00197D90">
            <w:pPr>
              <w:spacing w:before="40" w:after="40" w:line="240" w:lineRule="auto"/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F5C0" w14:textId="149D8260" w:rsidR="00F06A1A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Pain course</w:t>
            </w:r>
          </w:p>
        </w:tc>
      </w:tr>
      <w:tr w:rsidR="00F06A1A" w14:paraId="44000741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9E01" w14:textId="61945F8A" w:rsidR="00F06A1A" w:rsidRDefault="00F06A1A">
            <w:pPr>
              <w:spacing w:before="40" w:after="4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7316" w14:textId="350CDB22" w:rsidR="00F06A1A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Irritable Bowel Syndrome (IBS)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1464" w14:textId="1568F04E" w:rsidR="00F06A1A" w:rsidRDefault="00F06A1A">
            <w:pPr>
              <w:spacing w:before="40" w:after="4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34D8" w14:textId="298800D3" w:rsidR="00F06A1A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Living Well with IBS course</w:t>
            </w:r>
          </w:p>
        </w:tc>
      </w:tr>
      <w:tr w:rsidR="00F06A1A" w14:paraId="26D5ACB0" w14:textId="77777777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E1AD" w14:textId="6E4E99D3" w:rsidR="00F06A1A" w:rsidRDefault="00F06A1A">
            <w:pPr>
              <w:spacing w:before="40" w:after="4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A302" w14:textId="44F01AA5" w:rsidR="00F06A1A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Other LTC (please state:         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529F" w14:textId="0C359FD7" w:rsidR="00F06A1A" w:rsidRDefault="00F06A1A">
            <w:pPr>
              <w:spacing w:before="40" w:after="4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 w:val="20"/>
                <w:szCs w:val="20"/>
              </w:rPr>
              <w:t>☐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A83C" w14:textId="6FC270CE" w:rsidR="00F06A1A" w:rsidRDefault="00F06A1A">
            <w:pPr>
              <w:spacing w:before="40" w:after="4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Generic LTC course</w:t>
            </w:r>
          </w:p>
        </w:tc>
      </w:tr>
      <w:tr w:rsidR="00EA6028" w14:paraId="2DB7CBC0" w14:textId="77777777"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0975" w14:textId="5D98A988" w:rsidR="00EA6028" w:rsidRDefault="00EA602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5E671940" w14:textId="7AF95239" w:rsidR="009305E5" w:rsidRDefault="009305E5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9C45" w14:textId="04828935" w:rsidR="00EA6028" w:rsidRDefault="00EA6028">
            <w:pPr>
              <w:spacing w:line="240" w:lineRule="auto"/>
            </w:pPr>
          </w:p>
        </w:tc>
      </w:tr>
      <w:tr w:rsidR="008A78A5" w14:paraId="49AFBCCE" w14:textId="77777777"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9F4E" w14:textId="0E4FE04D" w:rsidR="008A78A5" w:rsidRDefault="009305E5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Main mental health concern</w:t>
            </w:r>
          </w:p>
        </w:tc>
        <w:tc>
          <w:tcPr>
            <w:tcW w:w="9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2ADF" w14:textId="77777777" w:rsidR="008A78A5" w:rsidRPr="009305E5" w:rsidRDefault="009305E5">
            <w:pPr>
              <w:spacing w:line="24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9305E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305E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Depression</w:t>
            </w:r>
          </w:p>
          <w:p w14:paraId="175241B7" w14:textId="055887BE" w:rsidR="009305E5" w:rsidRDefault="009305E5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305E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305E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Anxiety</w:t>
            </w:r>
          </w:p>
        </w:tc>
      </w:tr>
    </w:tbl>
    <w:p w14:paraId="066F1DBD" w14:textId="77777777" w:rsidR="00EA6028" w:rsidRDefault="00EA6028">
      <w:pPr>
        <w:spacing w:line="240" w:lineRule="auto"/>
        <w:rPr>
          <w:lang w:eastAsia="en-GB"/>
        </w:rPr>
      </w:pPr>
    </w:p>
    <w:sectPr w:rsidR="00EA6028">
      <w:headerReference w:type="default" r:id="rId10"/>
      <w:footerReference w:type="default" r:id="rId11"/>
      <w:pgSz w:w="12240" w:h="15840"/>
      <w:pgMar w:top="1843" w:right="1134" w:bottom="1276" w:left="1134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034D" w14:textId="77777777" w:rsidR="00AF7DCB" w:rsidRDefault="00AF7DCB">
      <w:pPr>
        <w:spacing w:line="240" w:lineRule="auto"/>
      </w:pPr>
      <w:r>
        <w:separator/>
      </w:r>
    </w:p>
  </w:endnote>
  <w:endnote w:type="continuationSeparator" w:id="0">
    <w:p w14:paraId="02BC3C81" w14:textId="77777777" w:rsidR="00AF7DCB" w:rsidRDefault="00AF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5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92"/>
      <w:gridCol w:w="3321"/>
      <w:gridCol w:w="3844"/>
    </w:tblGrid>
    <w:tr w:rsidR="007642AD" w14:paraId="4A14B3B2" w14:textId="77777777">
      <w:tc>
        <w:tcPr>
          <w:tcW w:w="389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FC746E" w14:textId="6F8D9949" w:rsidR="00000000" w:rsidRPr="00113407" w:rsidRDefault="007219A1">
          <w:pPr>
            <w:pStyle w:val="Heading3"/>
            <w:spacing w:line="240" w:lineRule="auto"/>
            <w:rPr>
              <w:rFonts w:cs="Calibri"/>
              <w:color w:val="auto"/>
            </w:rPr>
          </w:pPr>
          <w:r w:rsidRPr="00113407">
            <w:rPr>
              <w:rFonts w:cs="Calibri"/>
              <w:color w:val="auto"/>
            </w:rPr>
            <w:t>Tel: 0</w:t>
          </w:r>
          <w:r w:rsidRPr="00113407">
            <w:rPr>
              <w:color w:val="auto"/>
            </w:rPr>
            <w:t>1268 977 171</w:t>
          </w:r>
        </w:p>
      </w:tc>
      <w:tc>
        <w:tcPr>
          <w:tcW w:w="33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0B967F" w14:textId="400E74B1" w:rsidR="00000000" w:rsidRPr="00113407" w:rsidRDefault="00000000" w:rsidP="004D0D6F">
          <w:pPr>
            <w:pStyle w:val="Heading3"/>
            <w:spacing w:line="240" w:lineRule="auto"/>
            <w:rPr>
              <w:rFonts w:cs="Calibri"/>
              <w:color w:val="auto"/>
            </w:rPr>
          </w:pPr>
          <w:hyperlink r:id="rId1" w:history="1">
            <w:r w:rsidR="004D0D6F" w:rsidRPr="00113407">
              <w:rPr>
                <w:rStyle w:val="Hyperlink"/>
                <w:rFonts w:cs="Calibri"/>
                <w:color w:val="auto"/>
                <w:sz w:val="20"/>
                <w:szCs w:val="20"/>
              </w:rPr>
              <w:t>vitahealthgroup.refer.bb@nhs.net</w:t>
            </w:r>
          </w:hyperlink>
        </w:p>
      </w:tc>
      <w:tc>
        <w:tcPr>
          <w:tcW w:w="38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996DC3" w14:textId="77777777" w:rsidR="00000000" w:rsidRPr="00113407" w:rsidRDefault="00197D90">
          <w:pPr>
            <w:pStyle w:val="Heading3"/>
            <w:spacing w:line="240" w:lineRule="auto"/>
            <w:jc w:val="right"/>
            <w:rPr>
              <w:color w:val="auto"/>
            </w:rPr>
          </w:pPr>
          <w:r w:rsidRPr="00113407">
            <w:rPr>
              <w:rFonts w:cs="Calibri"/>
              <w:noProof/>
              <w:color w:val="auto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E6D3C81" wp14:editId="3FB70F3C">
                    <wp:simplePos x="0" y="0"/>
                    <wp:positionH relativeFrom="margin">
                      <wp:posOffset>-1128397</wp:posOffset>
                    </wp:positionH>
                    <wp:positionV relativeFrom="paragraph">
                      <wp:posOffset>201296</wp:posOffset>
                    </wp:positionV>
                    <wp:extent cx="3600450" cy="190496"/>
                    <wp:effectExtent l="0" t="0" r="0" b="4"/>
                    <wp:wrapNone/>
                    <wp:docPr id="2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00450" cy="190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6CD039B3" w14:textId="77777777" w:rsidR="00000000" w:rsidRDefault="00197D90">
                                <w:pPr>
                                  <w:pStyle w:val="Footer1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Code4563-VitaMinds Referral Form- v.1- </w:t>
                                </w:r>
                                <w:r>
                                  <w:rPr>
                                    <w:rStyle w:val="codingheadingChar"/>
                                  </w:rPr>
                                  <w:t>Published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: 01/07/2019 - Vita Health Group All Rights Reserved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6D3C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left:0;text-align:left;margin-left:-88.85pt;margin-top:15.85pt;width:283.5pt;height:1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oIuwEAAGwDAAAOAAAAZHJzL2Uyb0RvYy54bWysU8Fu2zAMvQ/YPwi6L3YyN1uMOMW6oMOA&#10;Yh2Q9QMUWYoFSKIqKbGzrx8lp0nQ3YpeZJKPeiIf6eXtYDQ5CB8U2IZOJyUlwnJold019OnP/aev&#10;lITIbMs0WNHQowj0dvXxw7J3tZhBB7oVniCJDXXvGtrF6OqiCLwThoUJOGERlOANi+j6XdF61iO7&#10;0cWsLOdFD751HrgIAaPrEaSrzC+l4PFRyiAi0Q3F2mI+fT636SxWS1bvPHOd4qcy2BuqMExZfPRM&#10;tWaRkb1X/1EZxT0EkHHCwRQgpeIi94DdTMtX3Ww65kTuBcUJ7ixTeD9a/uuwcb89icMdDDjAJEjv&#10;Qh0wmPoZpDfpi5USxFHC41k2MUTCMfh5XpbVDUIcsemirBbzRFNcbjsf4g8BhiSjoR7HktVih4cQ&#10;x9SXlPSYhXuldR6Ntq8CKW/NQjfeSnBxqTdZcdgOCCZzC+0Re8P1xEc78H8p6XHUDQ3Pe+YFJfqn&#10;RS0X06pKu5Gd6ubLDB1/jWyvEWY5UjU0UjKa3+O4TzhQx+KD3TieJBrr/raPIFXu8VLRqWYcaVbp&#10;tH5pZ679nHX5SVb/AAAA//8DAFBLAwQUAAYACAAAACEAoz6end4AAAAKAQAADwAAAGRycy9kb3du&#10;cmV2LnhtbEyPTU/DMAyG70j8h8hI3LakFNat1J0QiCuI8SFxy1qvrWicqsnW8u8xJzhZth+9flxs&#10;Z9erE42h84yQLA0o4srXHTcIb6+PizWoEC3XtvdMCN8UYFuenxU2r/3EL3TaxUZJCIfcIrQxDrnW&#10;oWrJ2bD0A7HsDn50Nko7Nroe7SThrtdXxqy0sx3LhdYOdN9S9bU7OoT3p8Pnx7V5bh7czTD52Wh2&#10;G414eTHf3YKKNMc/GH71RR1Kcdr7I9dB9QiLJMsyYRHSRKoQ6XqTgtojrGSgy0L/f6H8AQAA//8D&#10;AFBLAQItABQABgAIAAAAIQC2gziS/gAAAOEBAAATAAAAAAAAAAAAAAAAAAAAAABbQ29udGVudF9U&#10;eXBlc10ueG1sUEsBAi0AFAAGAAgAAAAhADj9If/WAAAAlAEAAAsAAAAAAAAAAAAAAAAALwEAAF9y&#10;ZWxzLy5yZWxzUEsBAi0AFAAGAAgAAAAhAHusOgi7AQAAbAMAAA4AAAAAAAAAAAAAAAAALgIAAGRy&#10;cy9lMm9Eb2MueG1sUEsBAi0AFAAGAAgAAAAhAKM+np3eAAAACgEAAA8AAAAAAAAAAAAAAAAAFQQA&#10;AGRycy9kb3ducmV2LnhtbFBLBQYAAAAABAAEAPMAAAAgBQAAAAA=&#10;" filled="f" stroked="f">
                    <v:textbox>
                      <w:txbxContent>
                        <w:p w14:paraId="6CD039B3" w14:textId="77777777" w:rsidR="00000000" w:rsidRDefault="00197D90">
                          <w:pPr>
                            <w:pStyle w:val="Footer1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Code4563-VitaMinds Referral Form- v.1- </w:t>
                          </w:r>
                          <w:r>
                            <w:rPr>
                              <w:rStyle w:val="codingheadingChar"/>
                            </w:rPr>
                            <w:t>Published</w:t>
                          </w:r>
                          <w:r>
                            <w:rPr>
                              <w:sz w:val="12"/>
                              <w:szCs w:val="12"/>
                            </w:rPr>
                            <w:t>: 01/07/2019 - Vita Health Group All Rights Reserved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113407">
            <w:rPr>
              <w:rFonts w:cs="Calibri"/>
              <w:color w:val="auto"/>
            </w:rPr>
            <w:t>www.vitahealthgroup.co.uk</w:t>
          </w:r>
        </w:p>
      </w:tc>
    </w:tr>
  </w:tbl>
  <w:p w14:paraId="173E960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B9D0" w14:textId="77777777" w:rsidR="00AF7DCB" w:rsidRDefault="00AF7DC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CFBB474" w14:textId="77777777" w:rsidR="00AF7DCB" w:rsidRDefault="00AF7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E85C" w14:textId="6359A498" w:rsidR="005741DA" w:rsidRPr="00113407" w:rsidRDefault="005741DA" w:rsidP="005741DA">
    <w:pPr>
      <w:spacing w:line="240" w:lineRule="auto"/>
      <w:jc w:val="center"/>
      <w:rPr>
        <w:szCs w:val="24"/>
      </w:rPr>
    </w:pPr>
    <w:r w:rsidRPr="00113407">
      <w:rPr>
        <w:rStyle w:val="TitleChar"/>
        <w:color w:val="auto"/>
        <w:szCs w:val="96"/>
      </w:rPr>
      <w:t>NHS B&amp;B Talking Therapies</w:t>
    </w:r>
    <w:r w:rsidR="004D0D6F" w:rsidRPr="00113407">
      <w:rPr>
        <w:rStyle w:val="TitleChar"/>
        <w:color w:val="auto"/>
        <w:szCs w:val="96"/>
      </w:rPr>
      <w:t xml:space="preserve"> Referral Form</w:t>
    </w:r>
  </w:p>
  <w:p w14:paraId="54F6A499" w14:textId="790564C4" w:rsidR="00000000" w:rsidRDefault="00000000">
    <w:pPr>
      <w:pStyle w:val="Address"/>
      <w:tabs>
        <w:tab w:val="left" w:pos="4180"/>
        <w:tab w:val="right" w:pos="100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50.25pt;height:278.25pt" o:bullet="t">
        <v:imagedata r:id="rId1" o:title=""/>
      </v:shape>
    </w:pict>
  </w:numPicBullet>
  <w:abstractNum w:abstractNumId="0" w15:restartNumberingAfterBreak="0">
    <w:nsid w:val="2C0500AC"/>
    <w:multiLevelType w:val="multilevel"/>
    <w:tmpl w:val="E752E35C"/>
    <w:styleLink w:val="LFO31"/>
    <w:lvl w:ilvl="0"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3A420CE"/>
    <w:multiLevelType w:val="multilevel"/>
    <w:tmpl w:val="538C8022"/>
    <w:styleLink w:val="LFO21"/>
    <w:lvl w:ilvl="0"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4CA1E26"/>
    <w:multiLevelType w:val="multilevel"/>
    <w:tmpl w:val="7C727F74"/>
    <w:styleLink w:val="LFO19"/>
    <w:lvl w:ilvl="0"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55911C5"/>
    <w:multiLevelType w:val="multilevel"/>
    <w:tmpl w:val="D1FE9F28"/>
    <w:styleLink w:val="LFO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2132A2"/>
    <w:multiLevelType w:val="multilevel"/>
    <w:tmpl w:val="81C85C3C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331FA6"/>
    <w:multiLevelType w:val="multilevel"/>
    <w:tmpl w:val="CF081A68"/>
    <w:styleLink w:val="LFO20"/>
    <w:lvl w:ilvl="0"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8425CE5"/>
    <w:multiLevelType w:val="multilevel"/>
    <w:tmpl w:val="00F0726A"/>
    <w:styleLink w:val="LFO18"/>
    <w:lvl w:ilvl="0"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DB5636B"/>
    <w:multiLevelType w:val="multilevel"/>
    <w:tmpl w:val="7AB622FA"/>
    <w:styleLink w:val="LFO22"/>
    <w:lvl w:ilvl="0"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95326418">
    <w:abstractNumId w:val="4"/>
  </w:num>
  <w:num w:numId="2" w16cid:durableId="411700852">
    <w:abstractNumId w:val="6"/>
  </w:num>
  <w:num w:numId="3" w16cid:durableId="1149177109">
    <w:abstractNumId w:val="2"/>
  </w:num>
  <w:num w:numId="4" w16cid:durableId="966811592">
    <w:abstractNumId w:val="5"/>
  </w:num>
  <w:num w:numId="5" w16cid:durableId="1687950311">
    <w:abstractNumId w:val="1"/>
  </w:num>
  <w:num w:numId="6" w16cid:durableId="928083874">
    <w:abstractNumId w:val="7"/>
  </w:num>
  <w:num w:numId="7" w16cid:durableId="400754898">
    <w:abstractNumId w:val="0"/>
  </w:num>
  <w:num w:numId="8" w16cid:durableId="109859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8"/>
    <w:rsid w:val="00057234"/>
    <w:rsid w:val="000B3F57"/>
    <w:rsid w:val="00113407"/>
    <w:rsid w:val="0014062E"/>
    <w:rsid w:val="00197D90"/>
    <w:rsid w:val="00466E10"/>
    <w:rsid w:val="004916AD"/>
    <w:rsid w:val="004D0D6F"/>
    <w:rsid w:val="005741DA"/>
    <w:rsid w:val="007219A1"/>
    <w:rsid w:val="00735790"/>
    <w:rsid w:val="007C4431"/>
    <w:rsid w:val="00817B4B"/>
    <w:rsid w:val="008A78A5"/>
    <w:rsid w:val="00901783"/>
    <w:rsid w:val="009305E5"/>
    <w:rsid w:val="00AF7DCB"/>
    <w:rsid w:val="00B11BC0"/>
    <w:rsid w:val="00D3331A"/>
    <w:rsid w:val="00EA6028"/>
    <w:rsid w:val="00EC6BAA"/>
    <w:rsid w:val="00F06A1A"/>
    <w:rsid w:val="00FD3AE0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B161"/>
  <w15:docId w15:val="{288ADB16-2CC0-4B1B-8135-615CC75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3"/>
        <w:szCs w:val="23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sz w:val="22"/>
    </w:rPr>
  </w:style>
  <w:style w:type="paragraph" w:styleId="Heading10">
    <w:name w:val="heading 1"/>
    <w:next w:val="Normal"/>
    <w:uiPriority w:val="9"/>
    <w:qFormat/>
    <w:pPr>
      <w:keepNext/>
      <w:suppressAutoHyphens/>
      <w:spacing w:after="60"/>
      <w:outlineLvl w:val="0"/>
    </w:pPr>
    <w:rPr>
      <w:b/>
      <w:color w:val="00A7CF"/>
      <w:sz w:val="32"/>
      <w:szCs w:val="24"/>
    </w:rPr>
  </w:style>
  <w:style w:type="paragraph" w:styleId="Heading2">
    <w:name w:val="heading 2"/>
    <w:next w:val="Normal"/>
    <w:uiPriority w:val="9"/>
    <w:semiHidden/>
    <w:unhideWhenUsed/>
    <w:qFormat/>
    <w:pPr>
      <w:keepNext/>
      <w:suppressAutoHyphens/>
      <w:spacing w:after="60"/>
      <w:outlineLvl w:val="1"/>
    </w:pPr>
    <w:rPr>
      <w:b/>
      <w:color w:val="00A7CF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/>
      <w:outlineLvl w:val="4"/>
    </w:pPr>
    <w:rPr>
      <w:b/>
      <w:color w:val="707070"/>
      <w:spacing w:val="10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b/>
      <w:color w:val="008996"/>
      <w:spacing w:val="10"/>
    </w:rPr>
  </w:style>
  <w:style w:type="paragraph" w:styleId="Heading7">
    <w:name w:val="heading 7"/>
    <w:basedOn w:val="Normal"/>
    <w:next w:val="Normal"/>
    <w:pPr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pPr>
      <w:outlineLvl w:val="7"/>
    </w:pPr>
    <w:rPr>
      <w:b/>
      <w:i/>
      <w:color w:val="00A7CF"/>
      <w:spacing w:val="10"/>
      <w:sz w:val="24"/>
    </w:rPr>
  </w:style>
  <w:style w:type="paragraph" w:styleId="Heading9">
    <w:name w:val="heading 9"/>
    <w:basedOn w:val="Normal"/>
    <w:next w:val="Normal"/>
    <w:pPr>
      <w:outlineLvl w:val="8"/>
    </w:pPr>
    <w:rPr>
      <w:b/>
      <w:caps/>
      <w:color w:val="81BC00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Normal"/>
    <w:autoRedefine/>
    <w:pPr>
      <w:tabs>
        <w:tab w:val="clear" w:pos="900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color w:val="auto"/>
      <w:spacing w:val="0"/>
      <w:sz w:val="24"/>
    </w:rPr>
  </w:style>
  <w:style w:type="paragraph" w:styleId="TOCHeading">
    <w:name w:val="TOC Heading"/>
    <w:basedOn w:val="Heading2"/>
    <w:next w:val="Normal"/>
  </w:style>
  <w:style w:type="character" w:customStyle="1" w:styleId="Heading1Char">
    <w:name w:val="Heading 1 Char"/>
    <w:basedOn w:val="DefaultParagraphFont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pPr>
      <w:pBdr>
        <w:top w:val="double" w:sz="12" w:space="10" w:color="008996"/>
        <w:left w:val="double" w:sz="12" w:space="10" w:color="008996"/>
        <w:bottom w:val="double" w:sz="12" w:space="10" w:color="008996"/>
        <w:right w:val="double" w:sz="12" w:space="10" w:color="008996"/>
      </w:pBdr>
      <w:shd w:val="clear" w:color="auto" w:fill="FFFFFF"/>
      <w:spacing w:before="300" w:after="300"/>
      <w:ind w:left="720" w:right="720"/>
    </w:pPr>
    <w:rPr>
      <w:b/>
      <w:color w:val="008996"/>
    </w:rPr>
  </w:style>
  <w:style w:type="character" w:customStyle="1" w:styleId="IntenseQuoteChar">
    <w:name w:val="Intense Quote Char"/>
    <w:basedOn w:val="DefaultParagraphFont"/>
    <w:rPr>
      <w:rFonts w:cs="Times New Roman"/>
      <w:b/>
      <w:color w:val="008996"/>
      <w:sz w:val="23"/>
      <w:szCs w:val="20"/>
      <w:shd w:val="clear" w:color="auto" w:fill="FFFFFF"/>
      <w:lang w:eastAsia="ja-JP"/>
    </w:rPr>
  </w:style>
  <w:style w:type="paragraph" w:styleId="Subtitle">
    <w:name w:val="Subtitle"/>
    <w:uiPriority w:val="11"/>
    <w:qFormat/>
    <w:pPr>
      <w:suppressAutoHyphens/>
      <w:spacing w:after="60"/>
    </w:pPr>
    <w:rPr>
      <w:b/>
      <w:color w:val="00A7CF"/>
      <w:sz w:val="22"/>
      <w:szCs w:val="40"/>
    </w:rPr>
  </w:style>
  <w:style w:type="character" w:customStyle="1" w:styleId="SubtitleChar">
    <w:name w:val="Subtitle Char"/>
    <w:basedOn w:val="DefaultParagraphFont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uiPriority w:val="10"/>
    <w:qFormat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rPr>
      <w:rFonts w:ascii="Calibri" w:hAnsi="Calibri" w:cs="Times New Roman"/>
      <w:i/>
      <w:color w:val="707070"/>
      <w:sz w:val="23"/>
      <w:szCs w:val="20"/>
    </w:rPr>
  </w:style>
  <w:style w:type="paragraph" w:styleId="Caption">
    <w:name w:val="caption"/>
    <w:basedOn w:val="Normal"/>
    <w:next w:val="Normal"/>
    <w:rPr>
      <w:b/>
      <w:bCs/>
      <w:caps/>
      <w:sz w:val="16"/>
      <w:szCs w:val="18"/>
    </w:rPr>
  </w:style>
  <w:style w:type="character" w:styleId="Emphasis">
    <w:name w:val="Emphasis"/>
    <w:rPr>
      <w:b/>
      <w:i/>
      <w:color w:val="595959"/>
      <w:spacing w:val="10"/>
      <w:sz w:val="24"/>
      <w:szCs w:val="24"/>
    </w:rPr>
  </w:style>
  <w:style w:type="character" w:customStyle="1" w:styleId="Heading4Char">
    <w:name w:val="Heading 4 Char"/>
    <w:basedOn w:val="DefaultParagraphFont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rPr>
      <w:rFonts w:cs="Times New Roman"/>
      <w:b/>
      <w:color w:val="707070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rPr>
      <w:rFonts w:cs="Times New Roman"/>
      <w:b/>
      <w:color w:val="008996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rPr>
      <w:rFonts w:cs="Times New Roman"/>
      <w:b/>
      <w:i/>
      <w:color w:val="00A7CF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rPr>
      <w:rFonts w:cs="Times New Roman"/>
      <w:b/>
      <w:caps/>
      <w:color w:val="81BC00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rPr>
      <w:color w:val="008996"/>
      <w:u w:val="single"/>
    </w:rPr>
  </w:style>
  <w:style w:type="character" w:styleId="IntenseEmphasis">
    <w:name w:val="Intense Emphasis"/>
    <w:basedOn w:val="DefaultParagraphFont"/>
    <w:rPr>
      <w:rFonts w:ascii="Calibri" w:hAnsi="Calibri"/>
      <w:b/>
      <w:strike w:val="0"/>
      <w:dstrike w:val="0"/>
      <w:color w:val="008996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rPr>
      <w:rFonts w:ascii="Calibri" w:hAnsi="Calibri"/>
      <w:b/>
      <w:caps/>
      <w:color w:val="00A7CF"/>
      <w:spacing w:val="10"/>
      <w:w w:val="100"/>
      <w:position w:val="0"/>
      <w:sz w:val="20"/>
      <w:szCs w:val="18"/>
      <w:u w:val="single" w:color="00A7CF"/>
      <w:vertAlign w:val="baselin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pPr>
      <w:numPr>
        <w:numId w:val="3"/>
      </w:numPr>
    </w:pPr>
    <w:rPr>
      <w:color w:val="00A7CF"/>
    </w:rPr>
  </w:style>
  <w:style w:type="paragraph" w:styleId="ListBullet3">
    <w:name w:val="List Bullet 3"/>
    <w:basedOn w:val="Normal"/>
    <w:pPr>
      <w:numPr>
        <w:numId w:val="4"/>
      </w:numPr>
    </w:pPr>
    <w:rPr>
      <w:color w:val="008996"/>
    </w:rPr>
  </w:style>
  <w:style w:type="paragraph" w:styleId="ListBullet4">
    <w:name w:val="List Bullet 4"/>
    <w:basedOn w:val="Normal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basedOn w:val="Normal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Quote">
    <w:name w:val="Quote"/>
    <w:basedOn w:val="Normal"/>
    <w:pPr>
      <w:pBdr>
        <w:right w:val="single" w:sz="12" w:space="4" w:color="000000"/>
      </w:pBdr>
    </w:pPr>
    <w:rPr>
      <w:i/>
      <w:smallCaps/>
      <w:color w:val="707070"/>
      <w:spacing w:val="6"/>
    </w:rPr>
  </w:style>
  <w:style w:type="character" w:customStyle="1" w:styleId="QuoteChar">
    <w:name w:val="Quote Char"/>
    <w:basedOn w:val="DefaultParagraphFont"/>
    <w:rPr>
      <w:i/>
      <w:smallCaps/>
      <w:color w:val="707070"/>
      <w:spacing w:val="6"/>
    </w:rPr>
  </w:style>
  <w:style w:type="character" w:styleId="Strong">
    <w:name w:val="Strong"/>
    <w:rPr>
      <w:rFonts w:ascii="Calibri" w:hAnsi="Calibri"/>
      <w:b/>
      <w:color w:val="008996"/>
    </w:rPr>
  </w:style>
  <w:style w:type="character" w:styleId="SubtleEmphasis">
    <w:name w:val="Subtle Emphasis"/>
    <w:basedOn w:val="DefaultParagraphFont"/>
    <w:rPr>
      <w:rFonts w:ascii="Calibri" w:hAnsi="Calibri"/>
      <w:i/>
      <w:sz w:val="23"/>
    </w:rPr>
  </w:style>
  <w:style w:type="character" w:styleId="SubtleReference">
    <w:name w:val="Subtle Reference"/>
    <w:basedOn w:val="DefaultParagraphFont"/>
    <w:rPr>
      <w:rFonts w:ascii="Calibri" w:hAnsi="Calibri"/>
      <w:b/>
      <w:i/>
      <w:color w:val="707070"/>
      <w:sz w:val="23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OC2">
    <w:name w:val="toc 2"/>
    <w:basedOn w:val="Normal"/>
    <w:next w:val="Normal"/>
    <w:autoRedefine/>
    <w:pPr>
      <w:tabs>
        <w:tab w:val="right" w:leader="dot" w:pos="8630"/>
      </w:tabs>
      <w:spacing w:after="40"/>
      <w:ind w:left="144"/>
    </w:pPr>
  </w:style>
  <w:style w:type="paragraph" w:styleId="TOC3">
    <w:name w:val="toc 3"/>
    <w:basedOn w:val="Normal"/>
    <w:next w:val="Normal"/>
    <w:autoRedefine/>
    <w:pPr>
      <w:tabs>
        <w:tab w:val="right" w:leader="dot" w:pos="8630"/>
      </w:tabs>
      <w:spacing w:after="40"/>
      <w:ind w:left="288"/>
    </w:pPr>
  </w:style>
  <w:style w:type="paragraph" w:styleId="TOC4">
    <w:name w:val="toc 4"/>
    <w:basedOn w:val="Normal"/>
    <w:next w:val="Normal"/>
    <w:autoRedefine/>
    <w:pPr>
      <w:tabs>
        <w:tab w:val="right" w:leader="dot" w:pos="8630"/>
      </w:tabs>
      <w:spacing w:after="40"/>
      <w:ind w:left="432"/>
    </w:pPr>
  </w:style>
  <w:style w:type="paragraph" w:styleId="TOC5">
    <w:name w:val="toc 5"/>
    <w:basedOn w:val="Normal"/>
    <w:next w:val="Normal"/>
    <w:autoRedefine/>
    <w:pPr>
      <w:tabs>
        <w:tab w:val="right" w:leader="dot" w:pos="8630"/>
      </w:tabs>
      <w:spacing w:after="40"/>
      <w:ind w:left="576"/>
    </w:pPr>
  </w:style>
  <w:style w:type="paragraph" w:styleId="TOC6">
    <w:name w:val="toc 6"/>
    <w:basedOn w:val="Normal"/>
    <w:next w:val="Normal"/>
    <w:autoRedefine/>
    <w:pPr>
      <w:tabs>
        <w:tab w:val="right" w:leader="dot" w:pos="8630"/>
      </w:tabs>
      <w:spacing w:after="40"/>
      <w:ind w:left="720"/>
    </w:pPr>
  </w:style>
  <w:style w:type="paragraph" w:styleId="TOC7">
    <w:name w:val="toc 7"/>
    <w:basedOn w:val="Normal"/>
    <w:next w:val="Normal"/>
    <w:autoRedefine/>
    <w:pPr>
      <w:tabs>
        <w:tab w:val="right" w:leader="dot" w:pos="8630"/>
      </w:tabs>
      <w:spacing w:after="40"/>
      <w:ind w:left="864"/>
    </w:pPr>
  </w:style>
  <w:style w:type="paragraph" w:styleId="TOC8">
    <w:name w:val="toc 8"/>
    <w:basedOn w:val="Normal"/>
    <w:next w:val="Normal"/>
    <w:autoRedefine/>
    <w:pPr>
      <w:tabs>
        <w:tab w:val="right" w:leader="dot" w:pos="8630"/>
      </w:tabs>
      <w:spacing w:after="40"/>
      <w:ind w:left="1008"/>
    </w:pPr>
  </w:style>
  <w:style w:type="paragraph" w:styleId="TOC9">
    <w:name w:val="toc 9"/>
    <w:basedOn w:val="Normal"/>
    <w:next w:val="Normal"/>
    <w:autoRedefine/>
    <w:pPr>
      <w:tabs>
        <w:tab w:val="right" w:leader="dot" w:pos="8630"/>
      </w:tabs>
      <w:spacing w:after="40"/>
      <w:ind w:left="1152"/>
    </w:pPr>
  </w:style>
  <w:style w:type="paragraph" w:customStyle="1" w:styleId="Category">
    <w:name w:val="Category"/>
    <w:basedOn w:val="Normal"/>
    <w:rPr>
      <w:b/>
      <w:sz w:val="24"/>
      <w:szCs w:val="24"/>
    </w:rPr>
  </w:style>
  <w:style w:type="paragraph" w:customStyle="1" w:styleId="CompanyName">
    <w:name w:val="Company Name"/>
    <w:basedOn w:val="Normal"/>
    <w:rPr>
      <w:rFonts w:cs="Calibri"/>
      <w:sz w:val="36"/>
      <w:szCs w:val="36"/>
    </w:rPr>
  </w:style>
  <w:style w:type="paragraph" w:customStyle="1" w:styleId="FooterEven">
    <w:name w:val="Footer Even"/>
    <w:basedOn w:val="Normal"/>
    <w:pPr>
      <w:pBdr>
        <w:top w:val="single" w:sz="4" w:space="1" w:color="00A7CF"/>
      </w:pBdr>
    </w:pPr>
    <w:rPr>
      <w:color w:val="707070"/>
      <w:sz w:val="20"/>
    </w:rPr>
  </w:style>
  <w:style w:type="paragraph" w:customStyle="1" w:styleId="FooterOdd">
    <w:name w:val="Footer Odd"/>
    <w:basedOn w:val="Normal"/>
    <w:pPr>
      <w:pBdr>
        <w:top w:val="single" w:sz="4" w:space="1" w:color="00A7CF"/>
      </w:pBdr>
      <w:jc w:val="right"/>
    </w:pPr>
    <w:rPr>
      <w:color w:val="707070"/>
      <w:sz w:val="20"/>
    </w:rPr>
  </w:style>
  <w:style w:type="paragraph" w:customStyle="1" w:styleId="HeaderEven">
    <w:name w:val="Header Even"/>
    <w:basedOn w:val="Normal"/>
    <w:pPr>
      <w:pBdr>
        <w:bottom w:val="single" w:sz="4" w:space="1" w:color="00A7CF"/>
      </w:pBdr>
    </w:pPr>
    <w:rPr>
      <w:rFonts w:eastAsia="Times New Roman"/>
      <w:b/>
      <w:color w:val="707070"/>
      <w:sz w:val="20"/>
      <w:szCs w:val="24"/>
      <w:lang w:eastAsia="ko-KR"/>
    </w:rPr>
  </w:style>
  <w:style w:type="paragraph" w:customStyle="1" w:styleId="HeaderOdd">
    <w:name w:val="Header Odd"/>
    <w:basedOn w:val="Normal"/>
    <w:pPr>
      <w:pBdr>
        <w:bottom w:val="single" w:sz="4" w:space="1" w:color="00A7CF"/>
      </w:pBdr>
      <w:jc w:val="right"/>
    </w:pPr>
    <w:rPr>
      <w:rFonts w:eastAsia="Times New Roman"/>
      <w:b/>
      <w:color w:val="707070"/>
      <w:sz w:val="20"/>
      <w:szCs w:val="24"/>
      <w:lang w:eastAsia="ko-KR"/>
    </w:rPr>
  </w:style>
  <w:style w:type="paragraph" w:customStyle="1" w:styleId="NoSpacing0">
    <w:name w:val="NoSpacing"/>
    <w:basedOn w:val="Normal"/>
    <w:rPr>
      <w:szCs w:val="120"/>
    </w:rPr>
  </w:style>
  <w:style w:type="paragraph" w:customStyle="1" w:styleId="Quote1">
    <w:name w:val="Quote1"/>
    <w:basedOn w:val="Normal"/>
    <w:pPr>
      <w:pBdr>
        <w:right w:val="single" w:sz="12" w:space="9" w:color="008996"/>
      </w:pBdr>
      <w:spacing w:before="160"/>
    </w:pPr>
    <w:rPr>
      <w:i/>
      <w:caps/>
      <w:color w:val="000000"/>
      <w:sz w:val="25"/>
      <w:szCs w:val="25"/>
    </w:rPr>
  </w:style>
  <w:style w:type="character" w:customStyle="1" w:styleId="Quote1Char">
    <w:name w:val="Quote1 Char"/>
    <w:basedOn w:val="DefaultParagraphFont"/>
    <w:rPr>
      <w:i/>
      <w:caps/>
      <w:color w:val="000000"/>
      <w:sz w:val="25"/>
      <w:szCs w:val="25"/>
      <w:lang w:eastAsia="ja-JP"/>
    </w:rPr>
  </w:style>
  <w:style w:type="paragraph" w:styleId="NormalWeb">
    <w:name w:val="Normal (Web)"/>
    <w:basedOn w:val="Normal"/>
    <w:pPr>
      <w:spacing w:before="100" w:after="100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pPr>
      <w:suppressAutoHyphens/>
      <w:spacing w:after="120"/>
      <w:jc w:val="right"/>
    </w:pPr>
    <w:rPr>
      <w:sz w:val="16"/>
      <w:szCs w:val="10"/>
    </w:rPr>
  </w:style>
  <w:style w:type="paragraph" w:customStyle="1" w:styleId="PROPERTIESBOX">
    <w:name w:val="PROPERTIES BOX"/>
    <w:pPr>
      <w:suppressAutoHyphens/>
    </w:pPr>
    <w:rPr>
      <w:rFonts w:eastAsia="Meiryo" w:cs="Calibri"/>
      <w:kern w:val="0"/>
      <w:sz w:val="20"/>
      <w:szCs w:val="20"/>
      <w:lang w:eastAsia="ja-JP"/>
    </w:rPr>
  </w:style>
  <w:style w:type="paragraph" w:customStyle="1" w:styleId="BulletListDense">
    <w:name w:val="Bullet List Dense"/>
    <w:basedOn w:val="Normal"/>
    <w:pPr>
      <w:numPr>
        <w:numId w:val="7"/>
      </w:numPr>
      <w:spacing w:after="60"/>
    </w:pPr>
  </w:style>
  <w:style w:type="paragraph" w:customStyle="1" w:styleId="RHWFOOTER">
    <w:name w:val="RHW FOOTER"/>
    <w:pPr>
      <w:suppressAutoHyphens/>
      <w:spacing w:after="0"/>
      <w:jc w:val="center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eastAsia="en-GB"/>
    </w:rPr>
  </w:style>
  <w:style w:type="character" w:customStyle="1" w:styleId="BulletListDenseChar">
    <w:name w:val="Bullet List Dense Char"/>
    <w:basedOn w:val="DefaultParagraphFont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customStyle="1" w:styleId="Heading1">
    <w:name w:val="Heading1"/>
    <w:basedOn w:val="Heading10"/>
    <w:next w:val="ListParagraph"/>
    <w:autoRedefine/>
    <w:pPr>
      <w:keepLines/>
      <w:numPr>
        <w:numId w:val="8"/>
      </w:numPr>
      <w:tabs>
        <w:tab w:val="right" w:pos="9000"/>
      </w:tabs>
      <w:spacing w:before="240" w:line="240" w:lineRule="auto"/>
    </w:pPr>
    <w:rPr>
      <w:rFonts w:ascii="Tw Cen MT" w:eastAsia="Meiryo" w:hAnsi="Tw Cen MT" w:cs="Arial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rPr>
      <w:rFonts w:ascii="Tw Cen MT" w:eastAsia="Meiryo" w:hAnsi="Tw Cen MT" w:cs="Arial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</w:style>
  <w:style w:type="character" w:customStyle="1" w:styleId="HeaderTextChar">
    <w:name w:val="Header Text Char"/>
    <w:basedOn w:val="DefaultParagraphFont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rPr>
      <w:rFonts w:ascii="Calibri" w:hAnsi="Calibri"/>
      <w:sz w:val="22"/>
      <w:lang w:val="en-GB"/>
    </w:rPr>
  </w:style>
  <w:style w:type="paragraph" w:styleId="BodyText">
    <w:name w:val="Body Text"/>
    <w:basedOn w:val="Normal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basedOn w:val="DefaultParagraphFont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pPr>
      <w:suppressAutoHyphens/>
      <w:spacing w:after="120"/>
      <w:jc w:val="right"/>
    </w:pPr>
    <w:rPr>
      <w:sz w:val="10"/>
      <w:szCs w:val="10"/>
    </w:rPr>
  </w:style>
  <w:style w:type="paragraph" w:customStyle="1" w:styleId="Footer1">
    <w:name w:val="Footer1"/>
    <w:basedOn w:val="Footer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rPr>
      <w:color w:val="008996"/>
    </w:rPr>
  </w:style>
  <w:style w:type="paragraph" w:customStyle="1" w:styleId="Subtitle3">
    <w:name w:val="Subtitle3"/>
    <w:basedOn w:val="Subtitle"/>
    <w:rPr>
      <w:color w:val="81BC00"/>
    </w:rPr>
  </w:style>
  <w:style w:type="character" w:customStyle="1" w:styleId="Subtitle2Char">
    <w:name w:val="Subtitle2 Char"/>
    <w:basedOn w:val="Heading1Char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pPr>
      <w:keepNext/>
    </w:pPr>
    <w:rPr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rPr>
      <w:rFonts w:ascii="Calibri" w:hAnsi="Calibri"/>
      <w:b/>
      <w:color w:val="707070"/>
      <w:sz w:val="22"/>
      <w:szCs w:val="22"/>
      <w:lang w:val="en-GB" w:eastAsia="en-GB"/>
    </w:rPr>
  </w:style>
  <w:style w:type="paragraph" w:customStyle="1" w:styleId="codingheading">
    <w:name w:val="coding heading"/>
    <w:basedOn w:val="Footer1"/>
    <w:pPr>
      <w:jc w:val="right"/>
    </w:pPr>
    <w:rPr>
      <w:sz w:val="12"/>
      <w:szCs w:val="12"/>
    </w:rPr>
  </w:style>
  <w:style w:type="character" w:customStyle="1" w:styleId="codingheadingChar">
    <w:name w:val="coding heading Char"/>
    <w:basedOn w:val="Footer1Char"/>
    <w:rPr>
      <w:rFonts w:ascii="Calibri" w:eastAsia="Times New Roman" w:hAnsi="Calibri" w:cs="Arial"/>
      <w:color w:val="707070"/>
      <w:kern w:val="0"/>
      <w:sz w:val="12"/>
      <w:szCs w:val="12"/>
      <w:lang w:val="en-GB" w:eastAsia="ja-JP"/>
    </w:rPr>
  </w:style>
  <w:style w:type="character" w:customStyle="1" w:styleId="Emphasis1">
    <w:name w:val="Emphasis1"/>
    <w:rPr>
      <w:rFonts w:ascii="Gill Sans" w:eastAsia="Times New Roman" w:hAnsi="Gill Sans"/>
      <w:b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008996"/>
      <w:u w:val="single"/>
    </w:rPr>
  </w:style>
  <w:style w:type="numbering" w:customStyle="1" w:styleId="MedianListStyle">
    <w:name w:val="Median List Style"/>
    <w:basedOn w:val="NoList"/>
    <w:pPr>
      <w:numPr>
        <w:numId w:val="1"/>
      </w:numPr>
    </w:pPr>
  </w:style>
  <w:style w:type="numbering" w:customStyle="1" w:styleId="LFO18">
    <w:name w:val="LFO18"/>
    <w:basedOn w:val="NoList"/>
    <w:pPr>
      <w:numPr>
        <w:numId w:val="2"/>
      </w:numPr>
    </w:pPr>
  </w:style>
  <w:style w:type="numbering" w:customStyle="1" w:styleId="LFO19">
    <w:name w:val="LFO19"/>
    <w:basedOn w:val="NoList"/>
    <w:pPr>
      <w:numPr>
        <w:numId w:val="3"/>
      </w:numPr>
    </w:pPr>
  </w:style>
  <w:style w:type="numbering" w:customStyle="1" w:styleId="LFO20">
    <w:name w:val="LFO20"/>
    <w:basedOn w:val="NoList"/>
    <w:pPr>
      <w:numPr>
        <w:numId w:val="4"/>
      </w:numPr>
    </w:pPr>
  </w:style>
  <w:style w:type="numbering" w:customStyle="1" w:styleId="LFO21">
    <w:name w:val="LFO21"/>
    <w:basedOn w:val="NoList"/>
    <w:pPr>
      <w:numPr>
        <w:numId w:val="5"/>
      </w:numPr>
    </w:pPr>
  </w:style>
  <w:style w:type="numbering" w:customStyle="1" w:styleId="LFO22">
    <w:name w:val="LFO22"/>
    <w:basedOn w:val="NoList"/>
    <w:pPr>
      <w:numPr>
        <w:numId w:val="6"/>
      </w:numPr>
    </w:pPr>
  </w:style>
  <w:style w:type="numbering" w:customStyle="1" w:styleId="LFO31">
    <w:name w:val="LFO31"/>
    <w:basedOn w:val="NoList"/>
    <w:pPr>
      <w:numPr>
        <w:numId w:val="7"/>
      </w:numPr>
    </w:pPr>
  </w:style>
  <w:style w:type="numbering" w:customStyle="1" w:styleId="LFO36">
    <w:name w:val="LFO36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mayden.co.uk/referral-v2/0928eaf2-38d6-4a3c-ad7e-aeea81be22b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vitahealthgroup.refer.bb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ateway.mayden.co.uk/referral-v2/f0dc6cbf-76a7-446d-9abd-2e702d5c4ac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tahealthgroup.refer.bb@nhs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M2326-VITA%20Procedure%20Template-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6837F1E72486DB59825CE1ED5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281D-005D-4A9D-98C6-0A1F1A9D48FD}"/>
      </w:docPartPr>
      <w:docPartBody>
        <w:p w:rsidR="00FE063A" w:rsidRDefault="00436654" w:rsidP="00436654">
          <w:pPr>
            <w:pStyle w:val="6BA6837F1E72486DB59825CE1ED53230"/>
          </w:pPr>
          <w:r w:rsidRPr="002E31C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7793A9948540989245174D4408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7444-C8B1-45F8-A010-0A12AED037FA}"/>
      </w:docPartPr>
      <w:docPartBody>
        <w:p w:rsidR="00FE063A" w:rsidRDefault="00436654" w:rsidP="00436654">
          <w:pPr>
            <w:pStyle w:val="E77793A9948540989245174D44089060"/>
          </w:pPr>
          <w:r w:rsidRPr="00C50C49">
            <w:rPr>
              <w:rStyle w:val="PlaceholderText"/>
            </w:rPr>
            <w:t>Choose an item.</w:t>
          </w:r>
        </w:p>
      </w:docPartBody>
    </w:docPart>
    <w:docPart>
      <w:docPartPr>
        <w:name w:val="F0C42C2A472E49CE9A5181616B36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13A0-1837-42DF-BBD1-81B74D8F694E}"/>
      </w:docPartPr>
      <w:docPartBody>
        <w:p w:rsidR="00FE063A" w:rsidRDefault="00436654" w:rsidP="00436654">
          <w:pPr>
            <w:pStyle w:val="F0C42C2A472E49CE9A5181616B36B619"/>
          </w:pPr>
          <w:r w:rsidRPr="0021604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3C5FFED78F47C48F1E93D63E11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0099-247E-422D-BB89-99A2332D2E66}"/>
      </w:docPartPr>
      <w:docPartBody>
        <w:p w:rsidR="00FE063A" w:rsidRDefault="00436654" w:rsidP="00436654">
          <w:pPr>
            <w:pStyle w:val="7E3C5FFED78F47C48F1E93D63E110EB5"/>
          </w:pPr>
          <w:r w:rsidRPr="00C7664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EB29A2DD5B4E08B5A57631D5E3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72AD-C2B1-49C1-B649-FFB844AD24BE}"/>
      </w:docPartPr>
      <w:docPartBody>
        <w:p w:rsidR="00FE063A" w:rsidRDefault="00436654" w:rsidP="00436654">
          <w:pPr>
            <w:pStyle w:val="1AEB29A2DD5B4E08B5A57631D5E3A5AF"/>
          </w:pPr>
          <w:r w:rsidRPr="00216045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54"/>
    <w:rsid w:val="003F2DDA"/>
    <w:rsid w:val="00436654"/>
    <w:rsid w:val="00A27249"/>
    <w:rsid w:val="00D103D9"/>
    <w:rsid w:val="00DB589F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36654"/>
    <w:rPr>
      <w:color w:val="808080"/>
    </w:rPr>
  </w:style>
  <w:style w:type="paragraph" w:customStyle="1" w:styleId="6BA6837F1E72486DB59825CE1ED53230">
    <w:name w:val="6BA6837F1E72486DB59825CE1ED53230"/>
    <w:rsid w:val="00436654"/>
  </w:style>
  <w:style w:type="paragraph" w:customStyle="1" w:styleId="E77793A9948540989245174D44089060">
    <w:name w:val="E77793A9948540989245174D44089060"/>
    <w:rsid w:val="00436654"/>
  </w:style>
  <w:style w:type="paragraph" w:customStyle="1" w:styleId="F0C42C2A472E49CE9A5181616B36B619">
    <w:name w:val="F0C42C2A472E49CE9A5181616B36B619"/>
    <w:rsid w:val="00436654"/>
  </w:style>
  <w:style w:type="paragraph" w:customStyle="1" w:styleId="7E3C5FFED78F47C48F1E93D63E110EB5">
    <w:name w:val="7E3C5FFED78F47C48F1E93D63E110EB5"/>
    <w:rsid w:val="00436654"/>
  </w:style>
  <w:style w:type="paragraph" w:customStyle="1" w:styleId="1AEB29A2DD5B4E08B5A57631D5E3A5AF">
    <w:name w:val="1AEB29A2DD5B4E08B5A57631D5E3A5AF"/>
    <w:rsid w:val="00436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VitaMinds Referral Form</dc:title>
  <dc:subject>Enter Sub-Title Of Policy</dc:subject>
  <dc:creator>Type Author</dc:creator>
  <cp:keywords>Code4563</cp:keywords>
  <dc:description>v.1</dc:description>
  <cp:lastModifiedBy>Amy Griffiths</cp:lastModifiedBy>
  <cp:revision>3</cp:revision>
  <cp:lastPrinted>2018-03-16T13:36:00Z</cp:lastPrinted>
  <dcterms:created xsi:type="dcterms:W3CDTF">2023-09-28T09:53:00Z</dcterms:created>
  <dcterms:modified xsi:type="dcterms:W3CDTF">2023-10-18T15:50:00Z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0x010100DEBAB2DA6AEF394FB31073456D5F38B7</vt:lpwstr>
  </property>
</Properties>
</file>