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6A33E5" w:rsidTr="006A33E5">
        <w:tc>
          <w:tcPr>
            <w:tcW w:w="9498" w:type="dxa"/>
          </w:tcPr>
          <w:p w:rsidR="006A33E5" w:rsidRDefault="006A33E5" w:rsidP="006A33E5">
            <w:pPr>
              <w:autoSpaceDE w:val="0"/>
              <w:autoSpaceDN w:val="0"/>
              <w:spacing w:after="0" w:line="240" w:lineRule="auto"/>
              <w:ind w:left="50" w:right="50"/>
              <w:jc w:val="center"/>
              <w:rPr>
                <w:rFonts w:ascii="Palatino Linotype" w:hAnsi="Palatino Linotype" w:cs="Arial"/>
                <w:b/>
              </w:rPr>
            </w:pPr>
            <w:bookmarkStart w:id="0" w:name="_GoBack" w:colFirst="0" w:colLast="0"/>
            <w:r>
              <w:rPr>
                <w:rFonts w:ascii="Palatino Linotype" w:hAnsi="Palatino Linotype" w:cs="Arial"/>
                <w:b/>
              </w:rPr>
              <w:t>PATIENT PARTICIPATION GROUP</w:t>
            </w:r>
          </w:p>
          <w:p w:rsidR="006A33E5" w:rsidRPr="006A33E5" w:rsidRDefault="006A33E5" w:rsidP="006A33E5">
            <w:pPr>
              <w:autoSpaceDE w:val="0"/>
              <w:autoSpaceDN w:val="0"/>
              <w:spacing w:after="0" w:line="240" w:lineRule="auto"/>
              <w:ind w:left="50" w:right="50"/>
              <w:jc w:val="center"/>
              <w:rPr>
                <w:rFonts w:ascii="Palatino Linotype" w:hAnsi="Palatino Linotype" w:cs="Arial"/>
                <w:b/>
              </w:rPr>
            </w:pP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“Patient Participation Groups have become an established and recommended method of public engagement in the primary care sector”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What is a patient participation group (PPG)?</w:t>
            </w:r>
          </w:p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</w:p>
        </w:tc>
      </w:tr>
      <w:tr w:rsidR="006A33E5" w:rsidTr="006A33E5">
        <w:tc>
          <w:tcPr>
            <w:tcW w:w="9498" w:type="dxa"/>
            <w:hideMark/>
          </w:tcPr>
          <w:p w:rsid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A PPG is made up of patients and practice staff who communicate at regular intervals to consider ways of making a positive contribution to the services and facilities offered by their practice to patients.</w:t>
            </w:r>
          </w:p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Each group will evolve and develop to address the needs of the practice and its local community. Members of the PPG meet face to face with practice colleagues on a regular basis.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</w:p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Patients, GPs, practice staff and the wider community can all benefit from the success of a PPG.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Patients will benefit through</w:t>
            </w:r>
            <w:r>
              <w:rPr>
                <w:rFonts w:ascii="Palatino Linotype" w:hAnsi="Palatino Linotype" w:cs="Arial"/>
              </w:rPr>
              <w:t>:</w:t>
            </w:r>
            <w:r>
              <w:rPr>
                <w:rFonts w:ascii="Palatino Linotype" w:hAnsi="Palatino Linotype" w:cs="Arial"/>
              </w:rPr>
              <w:br/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The opportunity to recommend improvements and to raise issues that can lead to action.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A better awareness of how the practice operates.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A better understanding of the role and workload of a GP practice.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Being enabled to look after their own and their family's health.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GPs and practice staff will benefit through</w:t>
            </w:r>
            <w:r>
              <w:rPr>
                <w:rFonts w:ascii="Palatino Linotype" w:hAnsi="Palatino Linotype" w:cs="Arial"/>
              </w:rPr>
              <w:t>:</w:t>
            </w:r>
          </w:p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Improved communication with their patients.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The potential for a more mutually respectful relationship.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Increased patient participation and support of the practice's aims and objectives.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What does patient participation involve</w:t>
            </w:r>
            <w:proofErr w:type="gramStart"/>
            <w:r w:rsidRPr="006A33E5">
              <w:rPr>
                <w:rFonts w:ascii="Palatino Linotype" w:hAnsi="Palatino Linotype" w:cs="Arial"/>
              </w:rPr>
              <w:t>?</w:t>
            </w:r>
            <w:r>
              <w:rPr>
                <w:rFonts w:ascii="Palatino Linotype" w:hAnsi="Palatino Linotype" w:cs="Arial"/>
              </w:rPr>
              <w:t>:</w:t>
            </w:r>
            <w:proofErr w:type="gramEnd"/>
          </w:p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  <w:r w:rsidRPr="006A33E5">
              <w:rPr>
                <w:rFonts w:ascii="Palatino Linotype" w:hAnsi="Palatino Linotype" w:cs="Arial"/>
              </w:rPr>
              <w:t>Patient participation is about patients and practices working together to: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Improve communications between GPs, practice staff and patients.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Enable patients to look after their own health, with the support of the GPs and their support staff.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Discuss topics of mutual interest to the practice and its patients.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Encourage improvements within the GP practice through the adoption of a change in practice or structure.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>Increase patient satisfaction with the service they receive.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197542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  <w:r w:rsidRPr="006A33E5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autoSpaceDE w:val="0"/>
              <w:autoSpaceDN w:val="0"/>
              <w:spacing w:after="0" w:line="240" w:lineRule="auto"/>
              <w:ind w:left="50" w:right="50"/>
              <w:jc w:val="center"/>
              <w:rPr>
                <w:rFonts w:ascii="Palatino Linotype" w:hAnsi="Palatino Linotype" w:cs="Arial"/>
                <w:b/>
              </w:rPr>
            </w:pPr>
            <w:r w:rsidRPr="006A33E5">
              <w:rPr>
                <w:rFonts w:ascii="Palatino Linotype" w:hAnsi="Palatino Linotype" w:cs="Arial"/>
                <w:b/>
              </w:rPr>
              <w:t>IF</w:t>
            </w:r>
            <w:r w:rsidRPr="006A33E5">
              <w:rPr>
                <w:rFonts w:ascii="Palatino Linotype" w:hAnsi="Palatino Linotype" w:cs="Arial"/>
                <w:b/>
              </w:rPr>
              <w:t xml:space="preserve"> YOU WOULD LIKE TO JOIN OUR PPG PLEASE COMPLETE THE ATTACHED FORM OR COLLECT FROM RECEPTION</w:t>
            </w:r>
          </w:p>
          <w:p w:rsidR="006A33E5" w:rsidRPr="006A33E5" w:rsidRDefault="006A33E5" w:rsidP="006A33E5">
            <w:pPr>
              <w:autoSpaceDE w:val="0"/>
              <w:autoSpaceDN w:val="0"/>
              <w:spacing w:after="0" w:line="240" w:lineRule="auto"/>
              <w:ind w:left="50" w:right="50"/>
              <w:rPr>
                <w:rFonts w:ascii="Palatino Linotype" w:hAnsi="Palatino Linotype" w:cs="Arial"/>
              </w:rPr>
            </w:pPr>
          </w:p>
        </w:tc>
      </w:tr>
      <w:tr w:rsidR="006A33E5" w:rsidTr="006A33E5">
        <w:tc>
          <w:tcPr>
            <w:tcW w:w="9498" w:type="dxa"/>
            <w:hideMark/>
          </w:tcPr>
          <w:p w:rsidR="006A33E5" w:rsidRPr="006A33E5" w:rsidRDefault="006A33E5" w:rsidP="006A33E5">
            <w:pPr>
              <w:autoSpaceDE w:val="0"/>
              <w:autoSpaceDN w:val="0"/>
              <w:spacing w:after="0" w:line="240" w:lineRule="auto"/>
              <w:ind w:left="50" w:right="50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WE LOOK FORWARD TO WORKING WITH YOU</w:t>
            </w:r>
          </w:p>
        </w:tc>
      </w:tr>
      <w:bookmarkEnd w:id="0"/>
    </w:tbl>
    <w:p w:rsidR="00A0696C" w:rsidRDefault="00A0696C" w:rsidP="006A33E5">
      <w:pPr>
        <w:ind w:right="-1440"/>
      </w:pPr>
    </w:p>
    <w:sectPr w:rsidR="00A0696C" w:rsidSect="006A3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EDC"/>
    <w:multiLevelType w:val="hybridMultilevel"/>
    <w:tmpl w:val="1D6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1E"/>
    <w:rsid w:val="000D6EFD"/>
    <w:rsid w:val="00522DF8"/>
    <w:rsid w:val="006A33E5"/>
    <w:rsid w:val="009837CA"/>
    <w:rsid w:val="00A0696C"/>
    <w:rsid w:val="00D1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1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1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SWEPCT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F81041 - London Road Surgery</dc:creator>
  <cp:lastModifiedBy>GP F81041 - London Road Surgery</cp:lastModifiedBy>
  <cp:revision>3</cp:revision>
  <dcterms:created xsi:type="dcterms:W3CDTF">2020-04-06T13:16:00Z</dcterms:created>
  <dcterms:modified xsi:type="dcterms:W3CDTF">2020-04-06T13:25:00Z</dcterms:modified>
</cp:coreProperties>
</file>